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65E" w:rsidRDefault="00CC765E" w:rsidP="00CC765E">
      <w:pPr>
        <w:jc w:val="center"/>
        <w:rPr>
          <w:sz w:val="32"/>
          <w:szCs w:val="32"/>
        </w:rPr>
      </w:pPr>
      <w:r>
        <w:rPr>
          <w:sz w:val="32"/>
          <w:szCs w:val="32"/>
        </w:rPr>
        <w:t xml:space="preserve">BELEIDSPLAN </w:t>
      </w:r>
    </w:p>
    <w:p w:rsidR="00CC765E" w:rsidRDefault="00CC765E" w:rsidP="00CC765E">
      <w:pPr>
        <w:jc w:val="center"/>
      </w:pPr>
      <w:r>
        <w:t>VAN DE VOLLE EVANGELIE GEMEENTE “HUISGEZIN GODS”</w:t>
      </w:r>
    </w:p>
    <w:p w:rsidR="00CC765E" w:rsidRDefault="00CC765E" w:rsidP="00CC765E">
      <w:pPr>
        <w:jc w:val="center"/>
      </w:pPr>
      <w:r>
        <w:t>GEVESTIGD TE VELDHOVEN</w:t>
      </w:r>
    </w:p>
    <w:p w:rsidR="00CC765E" w:rsidRDefault="00CC765E" w:rsidP="00CC765E">
      <w:pPr>
        <w:jc w:val="center"/>
      </w:pPr>
      <w:r>
        <w:t>KANTOORADRES: VIJVERSTRAAT 4, 5502HJ VELDHOVEN</w:t>
      </w:r>
    </w:p>
    <w:p w:rsidR="00CC765E" w:rsidRDefault="00CC765E" w:rsidP="00CC765E">
      <w:pPr>
        <w:jc w:val="center"/>
      </w:pPr>
    </w:p>
    <w:p w:rsidR="00CC765E" w:rsidRDefault="00CC765E" w:rsidP="00CC765E">
      <w:r>
        <w:t>Wij zijn een gemeenschap van christenen die geregeld samenkomen in Veldhoven en beleven  samen ons gemeenschappelijk geloof in de Heer Jezus Christus en in de openbaring van God in de Bijbel, Zijn Woord, dat we erkennen als het hoogste gezag, waaraan wij willen gehoorzamen.</w:t>
      </w:r>
    </w:p>
    <w:p w:rsidR="00CC765E" w:rsidRDefault="00CC765E" w:rsidP="00CC765E">
      <w:r>
        <w:t>Onze visie: wij hebben een boodschap voor de wereld, dat er door de kruisdood en opstanding van de Heer Jezus voor ieder mens vergeving van zonden en een nieuw, eeuwig leven mogelijk is en willen Gods boodschap van liefde aan zoveel mogelijk mensen doorgeven in woorden, zowel gesproken als geschreven, en in daden, daden van barmhartigheid voor armen en verdrukten.</w:t>
      </w:r>
    </w:p>
    <w:p w:rsidR="00CC765E" w:rsidRDefault="00CC765E" w:rsidP="00CC765E"/>
    <w:p w:rsidR="00CB33A0" w:rsidRDefault="00CC765E" w:rsidP="00CC765E">
      <w:r>
        <w:t xml:space="preserve">Om deze opdracht uit te voeren, houden wij wekelijks samenkomsten om het geloof van de leden van onze gemeente te versterken. Op zondag huren wij daartoe de </w:t>
      </w:r>
      <w:proofErr w:type="spellStart"/>
      <w:r>
        <w:t>Immanuëlkerk</w:t>
      </w:r>
      <w:proofErr w:type="spellEnd"/>
      <w:r>
        <w:t xml:space="preserve"> </w:t>
      </w:r>
      <w:r w:rsidR="004520B0">
        <w:t xml:space="preserve">te Veldhoven </w:t>
      </w:r>
      <w:r>
        <w:t>en op donderdag wordt gebruik gemaakt van het huis van de vo</w:t>
      </w:r>
      <w:r w:rsidR="004520B0">
        <w:t>organger. In de zondagse bijeenkom</w:t>
      </w:r>
      <w:r>
        <w:t xml:space="preserve">sten gaan ook gastsprekers voor die voor hun diensten een kilometervergoeding krijgen. </w:t>
      </w:r>
    </w:p>
    <w:p w:rsidR="00CC765E" w:rsidRDefault="00CC765E" w:rsidP="00CC765E">
      <w:bookmarkStart w:id="0" w:name="_GoBack"/>
      <w:bookmarkEnd w:id="0"/>
      <w:r>
        <w:t>Wij streven ernaar in de toekomst een eigen ruimte te huren voor onze doordeweekse diensten en andere activiteiten die nu in huizen van gemeenteleden worden gedaan en  leggen daarvoor gelden weg op een spaarrekening.</w:t>
      </w:r>
    </w:p>
    <w:p w:rsidR="004520B0" w:rsidRDefault="004520B0" w:rsidP="00CC765E">
      <w:r>
        <w:t>De inkomsten van de gemeente bestaan uit collectegelden en vrijwillige bijdragen.</w:t>
      </w:r>
    </w:p>
    <w:p w:rsidR="00CC765E" w:rsidRDefault="00CC765E" w:rsidP="00CC765E"/>
    <w:p w:rsidR="00CC765E" w:rsidRDefault="00CC765E" w:rsidP="00CC765E">
      <w:r>
        <w:t>Het pastorale werk, de zorg voor zieken, bejaarden, asielzoekers enz. enz. wordt gedaan door het voorgangerechtpaar, daarbij gesteund door het oudstenechtpaar. De laatstgenoemden krijgen hiervoor een kilometervergoeding. Het voorgangerechtpaar wordt ondersteund met een vergoeding en onkostenvergoeding voor alle werk binnen en buiten de gemeenschap.</w:t>
      </w:r>
    </w:p>
    <w:p w:rsidR="00CC765E" w:rsidRDefault="00CC765E" w:rsidP="00CC765E"/>
    <w:p w:rsidR="00CC765E" w:rsidRDefault="00CC765E" w:rsidP="00CC765E">
      <w:r>
        <w:t xml:space="preserve">Heel belangrijk is voor de gemeente het ondersteunen van de armen, noodlijdenden en de vervolgde christenen in deze wereld. </w:t>
      </w:r>
    </w:p>
    <w:p w:rsidR="00CC765E" w:rsidRDefault="00CC765E" w:rsidP="00CC765E">
      <w:r>
        <w:t xml:space="preserve">Daartoe nemen wij reeds vele jaren deel aan een voedingsproject van Wereldwijde Zending, waarin wij 60 kinderen helpen die in kinderdagverblijven eten en educatie krijgen. </w:t>
      </w:r>
    </w:p>
    <w:p w:rsidR="00CC765E" w:rsidRDefault="00CC765E" w:rsidP="00CC765E">
      <w:r>
        <w:t xml:space="preserve">Daarnaast ondersteunen we een bediening van hulpverlening onder de armen in Roemenië en wordt  jaarlijks vanuit de gemeente een hulpverleningsreis gemaakt met een vrachtbus met hulpgoederen en worden voedselpakketten verstrekt aan de armen. Ook is er in 2011 een project ondersteund in Roemenië, in </w:t>
      </w:r>
      <w:proofErr w:type="spellStart"/>
      <w:r>
        <w:t>Tinca</w:t>
      </w:r>
      <w:proofErr w:type="spellEnd"/>
      <w:r>
        <w:t xml:space="preserve">, waarvoor we ruim 8000 euro bijeengebracht hebben voor een verwarming van een nieuwe school voor arme zigeunerkinderen via de Nederlandse stichting Pro </w:t>
      </w:r>
      <w:proofErr w:type="spellStart"/>
      <w:r>
        <w:t>Romi</w:t>
      </w:r>
      <w:proofErr w:type="spellEnd"/>
      <w:r>
        <w:t xml:space="preserve">. Voor ondersteuning van het hulpverleningswerk in Roemenië hebben wij in de afgelopen tijd enkele benefietavonden verzorgd. Ook zijn hiervoor sponsorlopen georganiseerd. Verdere bekendmaking van ons werk geschiedt via onze website.  </w:t>
      </w:r>
    </w:p>
    <w:p w:rsidR="00CC765E" w:rsidRDefault="00CC765E" w:rsidP="00CC765E">
      <w:r>
        <w:t>En verder worden via maandelijkse zendingscollecten vele projecten gesteund in diverse landen.</w:t>
      </w:r>
    </w:p>
    <w:p w:rsidR="00CC765E" w:rsidRDefault="00CC765E" w:rsidP="00CC765E"/>
    <w:p w:rsidR="00444E05" w:rsidRDefault="00CC765E" w:rsidP="00CC765E">
      <w:r>
        <w:t>Onze planning voor de komende jaren is om nog betere en efficiëntere dienstverlening aan de gemeenteleden in alle leeftijdsgroepen te bieden en ook onze steun aan hulpverlenings- projecten in binnen- en buitenland voort te zetten en zo mogelijk uit te breiden. Dit door het aanwerven van nieuwe leden en die toe te rusten, een geschikte, eigen ruimte voor al het werk te huren en uitbreiding van  publiciteit o.a. via onze website en advertenties in lokale</w:t>
      </w:r>
      <w:r w:rsidR="004520B0">
        <w:t xml:space="preserve"> weekbladen.</w:t>
      </w:r>
    </w:p>
    <w:sectPr w:rsidR="00444E05" w:rsidSect="00CB33A0">
      <w:pgSz w:w="11907" w:h="16840"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CC765E"/>
    <w:rsid w:val="001135B1"/>
    <w:rsid w:val="00191B28"/>
    <w:rsid w:val="00444E05"/>
    <w:rsid w:val="004520B0"/>
    <w:rsid w:val="00A46C32"/>
    <w:rsid w:val="00BA445B"/>
    <w:rsid w:val="00CB33A0"/>
    <w:rsid w:val="00CC7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8AECA-0291-448C-A9FA-13FD006E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76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C765E"/>
    <w:rPr>
      <w:rFonts w:ascii="Tahoma" w:hAnsi="Tahoma" w:cs="Tahoma"/>
      <w:sz w:val="16"/>
      <w:szCs w:val="16"/>
    </w:rPr>
  </w:style>
  <w:style w:type="character" w:customStyle="1" w:styleId="BallontekstChar">
    <w:name w:val="Ballontekst Char"/>
    <w:basedOn w:val="Standaardalinea-lettertype"/>
    <w:link w:val="Ballontekst"/>
    <w:uiPriority w:val="99"/>
    <w:semiHidden/>
    <w:rsid w:val="00CC76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515</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Gretta van Delft</dc:creator>
  <cp:lastModifiedBy>fam. Van Delft</cp:lastModifiedBy>
  <cp:revision>4</cp:revision>
  <cp:lastPrinted>2012-04-20T17:38:00Z</cp:lastPrinted>
  <dcterms:created xsi:type="dcterms:W3CDTF">2012-04-20T17:38:00Z</dcterms:created>
  <dcterms:modified xsi:type="dcterms:W3CDTF">2013-12-09T10:38:00Z</dcterms:modified>
</cp:coreProperties>
</file>