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57" w:rsidRPr="00006A76" w:rsidRDefault="005A4757"/>
    <w:p w:rsidR="006B36D8" w:rsidRDefault="005A4757">
      <w:r>
        <w:rPr>
          <w:noProof/>
          <w:lang w:eastAsia="nl-NL"/>
        </w:rPr>
        <w:drawing>
          <wp:inline distT="0" distB="0" distL="0" distR="0">
            <wp:extent cx="5760720" cy="1025148"/>
            <wp:effectExtent l="19050" t="0" r="0" b="0"/>
            <wp:docPr id="1" name="Picture 1" descr="C:\Users\JandeJong\AppData\Local\Microsoft\Windows\Temporary Internet Files\Content.Word\logo_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Jong\AppData\Local\Microsoft\Windows\Temporary Internet Files\Content.Word\logo_o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57" w:rsidRDefault="005A4757"/>
    <w:p w:rsidR="005A4757" w:rsidRDefault="005A4757" w:rsidP="000C779C">
      <w:pPr>
        <w:rPr>
          <w:sz w:val="96"/>
          <w:szCs w:val="96"/>
        </w:rPr>
      </w:pPr>
    </w:p>
    <w:p w:rsidR="005A4757" w:rsidRDefault="00095007" w:rsidP="005A4757">
      <w:pPr>
        <w:jc w:val="center"/>
        <w:rPr>
          <w:sz w:val="96"/>
          <w:szCs w:val="96"/>
        </w:rPr>
      </w:pPr>
      <w:r>
        <w:rPr>
          <w:sz w:val="96"/>
          <w:szCs w:val="96"/>
        </w:rPr>
        <w:t>Jaarrekening 2016</w:t>
      </w:r>
    </w:p>
    <w:p w:rsidR="005A4757" w:rsidRDefault="005A4757" w:rsidP="005A4757">
      <w:pPr>
        <w:jc w:val="center"/>
        <w:rPr>
          <w:sz w:val="96"/>
          <w:szCs w:val="96"/>
        </w:rPr>
      </w:pPr>
      <w:r>
        <w:rPr>
          <w:sz w:val="96"/>
          <w:szCs w:val="96"/>
        </w:rPr>
        <w:t>Stichting Media Houten</w:t>
      </w:r>
    </w:p>
    <w:p w:rsidR="005A4757" w:rsidRDefault="005A4757" w:rsidP="005A4757">
      <w:pPr>
        <w:jc w:val="center"/>
        <w:rPr>
          <w:sz w:val="96"/>
          <w:szCs w:val="96"/>
        </w:rPr>
      </w:pPr>
    </w:p>
    <w:p w:rsidR="005A4757" w:rsidRDefault="005A4757" w:rsidP="005A4757">
      <w:pPr>
        <w:jc w:val="center"/>
        <w:rPr>
          <w:sz w:val="96"/>
          <w:szCs w:val="96"/>
        </w:rPr>
      </w:pPr>
    </w:p>
    <w:p w:rsidR="005A4757" w:rsidRDefault="00350B5A" w:rsidP="005A4757">
      <w:pPr>
        <w:jc w:val="center"/>
        <w:rPr>
          <w:sz w:val="36"/>
          <w:szCs w:val="36"/>
        </w:rPr>
      </w:pPr>
      <w:r>
        <w:rPr>
          <w:sz w:val="36"/>
          <w:szCs w:val="36"/>
        </w:rPr>
        <w:t>Houten, 15</w:t>
      </w:r>
      <w:r w:rsidR="00095007">
        <w:rPr>
          <w:sz w:val="36"/>
          <w:szCs w:val="36"/>
        </w:rPr>
        <w:t xml:space="preserve"> maart 2017</w:t>
      </w:r>
    </w:p>
    <w:p w:rsidR="005A4757" w:rsidRDefault="005A4757" w:rsidP="005A4757">
      <w:pPr>
        <w:jc w:val="center"/>
        <w:rPr>
          <w:sz w:val="36"/>
          <w:szCs w:val="36"/>
        </w:rPr>
      </w:pPr>
    </w:p>
    <w:p w:rsidR="005A4757" w:rsidRDefault="005A4757" w:rsidP="005A4757">
      <w:pPr>
        <w:jc w:val="center"/>
        <w:rPr>
          <w:sz w:val="36"/>
          <w:szCs w:val="36"/>
        </w:rPr>
      </w:pPr>
    </w:p>
    <w:p w:rsidR="005A4757" w:rsidRDefault="005A4757" w:rsidP="00A5372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Toel</w:t>
      </w:r>
      <w:r w:rsidR="00095007">
        <w:rPr>
          <w:sz w:val="36"/>
          <w:szCs w:val="36"/>
        </w:rPr>
        <w:t>ichting bij de jaarrekening 2016</w:t>
      </w:r>
    </w:p>
    <w:p w:rsidR="000C779C" w:rsidRPr="000C779C" w:rsidRDefault="00D23909" w:rsidP="000C779C">
      <w:pPr>
        <w:rPr>
          <w:sz w:val="24"/>
          <w:szCs w:val="24"/>
        </w:rPr>
      </w:pPr>
      <w:r>
        <w:rPr>
          <w:sz w:val="24"/>
          <w:szCs w:val="24"/>
        </w:rPr>
        <w:t>De rapportage bestaat uit:</w:t>
      </w:r>
    </w:p>
    <w:p w:rsidR="00095007" w:rsidRDefault="00D23909" w:rsidP="00FA7642">
      <w:pPr>
        <w:pStyle w:val="Lijstalinea"/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 w:rsidRPr="00095007">
        <w:rPr>
          <w:b/>
          <w:sz w:val="24"/>
          <w:szCs w:val="24"/>
          <w:u w:val="single"/>
        </w:rPr>
        <w:t>Ex</w:t>
      </w:r>
      <w:r w:rsidR="00095007" w:rsidRPr="00095007">
        <w:rPr>
          <w:b/>
          <w:sz w:val="24"/>
          <w:szCs w:val="24"/>
          <w:u w:val="single"/>
        </w:rPr>
        <w:t>ploitatie-overzicht</w:t>
      </w:r>
      <w:proofErr w:type="spellEnd"/>
      <w:r w:rsidR="00095007" w:rsidRPr="00095007">
        <w:rPr>
          <w:b/>
          <w:sz w:val="24"/>
          <w:szCs w:val="24"/>
          <w:u w:val="single"/>
        </w:rPr>
        <w:t xml:space="preserve"> 2016</w:t>
      </w:r>
      <w:r w:rsidRPr="00095007">
        <w:rPr>
          <w:sz w:val="24"/>
          <w:szCs w:val="24"/>
          <w:u w:val="single"/>
        </w:rPr>
        <w:t>:</w:t>
      </w:r>
      <w:r w:rsidRPr="00095007">
        <w:rPr>
          <w:sz w:val="24"/>
          <w:szCs w:val="24"/>
        </w:rPr>
        <w:t xml:space="preserve"> Hierin zijn de bedragen opgenomen van de baten en de lasten die be</w:t>
      </w:r>
      <w:r w:rsidR="000C779C" w:rsidRPr="00095007">
        <w:rPr>
          <w:sz w:val="24"/>
          <w:szCs w:val="24"/>
        </w:rPr>
        <w:t xml:space="preserve">trekking hebben op het </w:t>
      </w:r>
      <w:r w:rsidR="00721790" w:rsidRPr="00095007">
        <w:rPr>
          <w:sz w:val="24"/>
          <w:szCs w:val="24"/>
        </w:rPr>
        <w:t>jaar</w:t>
      </w:r>
      <w:r w:rsidR="00095007" w:rsidRPr="00095007">
        <w:rPr>
          <w:sz w:val="24"/>
          <w:szCs w:val="24"/>
        </w:rPr>
        <w:t xml:space="preserve"> 2016</w:t>
      </w:r>
      <w:r w:rsidR="000C779C" w:rsidRPr="00095007">
        <w:rPr>
          <w:sz w:val="24"/>
          <w:szCs w:val="24"/>
        </w:rPr>
        <w:t xml:space="preserve"> in vergelijking met de beg</w:t>
      </w:r>
      <w:r w:rsidR="00DA5439" w:rsidRPr="00095007">
        <w:rPr>
          <w:sz w:val="24"/>
          <w:szCs w:val="24"/>
        </w:rPr>
        <w:t>roting voor dat jaar</w:t>
      </w:r>
      <w:r w:rsidR="000C779C" w:rsidRPr="00095007">
        <w:rPr>
          <w:sz w:val="24"/>
          <w:szCs w:val="24"/>
        </w:rPr>
        <w:t>.</w:t>
      </w:r>
      <w:r w:rsidRPr="00095007">
        <w:rPr>
          <w:sz w:val="24"/>
          <w:szCs w:val="24"/>
        </w:rPr>
        <w:t xml:space="preserve"> </w:t>
      </w:r>
      <w:r w:rsidR="000C779C" w:rsidRPr="00095007">
        <w:rPr>
          <w:sz w:val="24"/>
          <w:szCs w:val="24"/>
        </w:rPr>
        <w:t>Bij de ba</w:t>
      </w:r>
      <w:r w:rsidR="00DA5439" w:rsidRPr="00095007">
        <w:rPr>
          <w:sz w:val="24"/>
          <w:szCs w:val="24"/>
        </w:rPr>
        <w:t xml:space="preserve">ten is </w:t>
      </w:r>
      <w:r w:rsidR="00721790" w:rsidRPr="00095007">
        <w:rPr>
          <w:sz w:val="24"/>
          <w:szCs w:val="24"/>
        </w:rPr>
        <w:t>de ontvangst voor het supporter</w:t>
      </w:r>
      <w:r w:rsidR="006778B2" w:rsidRPr="00095007">
        <w:rPr>
          <w:sz w:val="24"/>
          <w:szCs w:val="24"/>
        </w:rPr>
        <w:t>-</w:t>
      </w:r>
      <w:r w:rsidR="00F8014E" w:rsidRPr="00095007">
        <w:rPr>
          <w:sz w:val="24"/>
          <w:szCs w:val="24"/>
        </w:rPr>
        <w:t>plan veel</w:t>
      </w:r>
      <w:r w:rsidR="00721790" w:rsidRPr="00095007">
        <w:rPr>
          <w:sz w:val="24"/>
          <w:szCs w:val="24"/>
        </w:rPr>
        <w:t xml:space="preserve"> lager ui</w:t>
      </w:r>
      <w:r w:rsidR="00095007" w:rsidRPr="00095007">
        <w:rPr>
          <w:sz w:val="24"/>
          <w:szCs w:val="24"/>
        </w:rPr>
        <w:t>tgevallen, dan begroot was. De 10</w:t>
      </w:r>
      <w:r w:rsidR="00721790" w:rsidRPr="00095007">
        <w:rPr>
          <w:sz w:val="24"/>
          <w:szCs w:val="24"/>
        </w:rPr>
        <w:t xml:space="preserve"> supporters waarop gerekend was</w:t>
      </w:r>
      <w:r w:rsidR="00F8014E" w:rsidRPr="00095007">
        <w:rPr>
          <w:sz w:val="24"/>
          <w:szCs w:val="24"/>
        </w:rPr>
        <w:t xml:space="preserve">, </w:t>
      </w:r>
      <w:r w:rsidR="00095007" w:rsidRPr="00095007">
        <w:rPr>
          <w:sz w:val="24"/>
          <w:szCs w:val="24"/>
        </w:rPr>
        <w:t xml:space="preserve"> werden er slechts 3.</w:t>
      </w:r>
      <w:r w:rsidR="00721790" w:rsidRPr="00095007">
        <w:rPr>
          <w:sz w:val="24"/>
          <w:szCs w:val="24"/>
        </w:rPr>
        <w:t xml:space="preserve"> </w:t>
      </w:r>
    </w:p>
    <w:p w:rsidR="00095007" w:rsidRDefault="00095007" w:rsidP="00095007">
      <w:pPr>
        <w:pStyle w:val="Lijstalinea"/>
        <w:spacing w:before="240"/>
        <w:rPr>
          <w:sz w:val="24"/>
          <w:szCs w:val="24"/>
        </w:rPr>
      </w:pPr>
    </w:p>
    <w:p w:rsidR="00095007" w:rsidRPr="00095007" w:rsidRDefault="00A53727" w:rsidP="00095007">
      <w:pPr>
        <w:pStyle w:val="Lijstalinea"/>
        <w:numPr>
          <w:ilvl w:val="0"/>
          <w:numId w:val="1"/>
        </w:numPr>
        <w:spacing w:before="240"/>
        <w:rPr>
          <w:sz w:val="24"/>
          <w:szCs w:val="24"/>
        </w:rPr>
      </w:pPr>
      <w:r w:rsidRPr="00095007">
        <w:rPr>
          <w:sz w:val="24"/>
          <w:szCs w:val="24"/>
        </w:rPr>
        <w:t xml:space="preserve">De </w:t>
      </w:r>
      <w:r w:rsidR="00095007">
        <w:rPr>
          <w:sz w:val="24"/>
          <w:szCs w:val="24"/>
        </w:rPr>
        <w:t>exploitatierekening 2016</w:t>
      </w:r>
      <w:r w:rsidR="00721790" w:rsidRPr="00095007">
        <w:rPr>
          <w:sz w:val="24"/>
          <w:szCs w:val="24"/>
        </w:rPr>
        <w:t xml:space="preserve"> sluit </w:t>
      </w:r>
      <w:r w:rsidR="00E16FDB" w:rsidRPr="00095007">
        <w:rPr>
          <w:sz w:val="24"/>
          <w:szCs w:val="24"/>
        </w:rPr>
        <w:t xml:space="preserve">uiteindelijk </w:t>
      </w:r>
      <w:r w:rsidR="00095007">
        <w:rPr>
          <w:sz w:val="24"/>
          <w:szCs w:val="24"/>
        </w:rPr>
        <w:t>met</w:t>
      </w:r>
      <w:r w:rsidR="000A4343">
        <w:rPr>
          <w:sz w:val="24"/>
          <w:szCs w:val="24"/>
        </w:rPr>
        <w:t xml:space="preserve"> een voordelig saldo van € 4.122</w:t>
      </w:r>
      <w:r w:rsidR="00095007">
        <w:rPr>
          <w:sz w:val="24"/>
          <w:szCs w:val="24"/>
        </w:rPr>
        <w:t xml:space="preserve">,03. </w:t>
      </w:r>
    </w:p>
    <w:p w:rsidR="00095007" w:rsidRDefault="00095007" w:rsidP="00CA5C67">
      <w:pPr>
        <w:pStyle w:val="Lijstalinea"/>
        <w:spacing w:before="240"/>
        <w:rPr>
          <w:sz w:val="24"/>
          <w:szCs w:val="24"/>
        </w:rPr>
      </w:pPr>
    </w:p>
    <w:p w:rsidR="00CA5C67" w:rsidRDefault="00095007" w:rsidP="00CA5C67">
      <w:pPr>
        <w:pStyle w:val="Lijstalinea"/>
        <w:spacing w:before="240"/>
        <w:rPr>
          <w:sz w:val="24"/>
          <w:szCs w:val="24"/>
        </w:rPr>
      </w:pPr>
      <w:r>
        <w:rPr>
          <w:sz w:val="24"/>
          <w:szCs w:val="24"/>
        </w:rPr>
        <w:t>In 2</w:t>
      </w:r>
      <w:r w:rsidR="00F8014E">
        <w:rPr>
          <w:sz w:val="24"/>
          <w:szCs w:val="24"/>
        </w:rPr>
        <w:t xml:space="preserve">016 is het subsidiebedrag verhoogd naar  € 27.500. </w:t>
      </w:r>
      <w:r>
        <w:rPr>
          <w:sz w:val="24"/>
          <w:szCs w:val="24"/>
        </w:rPr>
        <w:t xml:space="preserve">Inmiddels is in de Perspectiefnota van de gemeente dit bedrag ook voor de komende jaren voorzien. </w:t>
      </w:r>
    </w:p>
    <w:p w:rsidR="00095007" w:rsidRPr="006C0758" w:rsidRDefault="006C0758" w:rsidP="006C0758">
      <w:pPr>
        <w:spacing w:before="24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Omdat de sponsoring voor het </w:t>
      </w:r>
      <w:r w:rsidR="003C76AB">
        <w:rPr>
          <w:sz w:val="24"/>
          <w:szCs w:val="24"/>
        </w:rPr>
        <w:t xml:space="preserve">financiële </w:t>
      </w:r>
      <w:proofErr w:type="spellStart"/>
      <w:r>
        <w:rPr>
          <w:sz w:val="24"/>
          <w:szCs w:val="24"/>
        </w:rPr>
        <w:t>supporterplan</w:t>
      </w:r>
      <w:proofErr w:type="spellEnd"/>
      <w:r>
        <w:rPr>
          <w:sz w:val="24"/>
          <w:szCs w:val="24"/>
        </w:rPr>
        <w:t xml:space="preserve"> achterbleef bij de ambities, zijn ook aan de kostenkant uitgavenstijgingen heel strak bewaakt.</w:t>
      </w:r>
      <w:r w:rsidR="003C76AB">
        <w:rPr>
          <w:sz w:val="24"/>
          <w:szCs w:val="24"/>
        </w:rPr>
        <w:t xml:space="preserve"> Naast de supporters, met een financiële bijdrage waren</w:t>
      </w:r>
      <w:r w:rsidR="000A4343">
        <w:rPr>
          <w:sz w:val="24"/>
          <w:szCs w:val="24"/>
        </w:rPr>
        <w:t xml:space="preserve"> er in 2016 wel nog 7 sponsoren</w:t>
      </w:r>
      <w:r w:rsidR="003C76AB">
        <w:rPr>
          <w:sz w:val="24"/>
          <w:szCs w:val="24"/>
        </w:rPr>
        <w:t xml:space="preserve"> , die o</w:t>
      </w:r>
      <w:r w:rsidR="000A4343">
        <w:rPr>
          <w:sz w:val="24"/>
          <w:szCs w:val="24"/>
        </w:rPr>
        <w:t>ns diensten in natura ter beschikking stelden</w:t>
      </w:r>
      <w:r w:rsidR="003C76AB">
        <w:rPr>
          <w:sz w:val="24"/>
          <w:szCs w:val="24"/>
        </w:rPr>
        <w:t>.</w:t>
      </w:r>
    </w:p>
    <w:p w:rsidR="006C0758" w:rsidRDefault="00E16FDB" w:rsidP="002F0173">
      <w:pPr>
        <w:pStyle w:val="Lijstalinea"/>
        <w:numPr>
          <w:ilvl w:val="0"/>
          <w:numId w:val="1"/>
        </w:numPr>
        <w:ind w:left="708"/>
        <w:rPr>
          <w:sz w:val="24"/>
          <w:szCs w:val="24"/>
        </w:rPr>
      </w:pPr>
      <w:r w:rsidRPr="006C0758">
        <w:rPr>
          <w:b/>
          <w:sz w:val="24"/>
          <w:szCs w:val="24"/>
          <w:u w:val="single"/>
        </w:rPr>
        <w:t>Balans per 31.</w:t>
      </w:r>
      <w:r w:rsidR="00327E8D">
        <w:rPr>
          <w:b/>
          <w:sz w:val="24"/>
          <w:szCs w:val="24"/>
          <w:u w:val="single"/>
        </w:rPr>
        <w:t>12 2016</w:t>
      </w:r>
      <w:r w:rsidR="000C779C" w:rsidRPr="006C0758">
        <w:rPr>
          <w:sz w:val="24"/>
          <w:szCs w:val="24"/>
        </w:rPr>
        <w:t xml:space="preserve">: </w:t>
      </w:r>
    </w:p>
    <w:p w:rsidR="006C0758" w:rsidRDefault="006C0758" w:rsidP="006C0758">
      <w:pPr>
        <w:pStyle w:val="Lijstalinea"/>
        <w:ind w:left="708"/>
        <w:rPr>
          <w:sz w:val="24"/>
          <w:szCs w:val="24"/>
        </w:rPr>
      </w:pPr>
    </w:p>
    <w:p w:rsidR="00ED1ACF" w:rsidRDefault="00314E92" w:rsidP="006C0758">
      <w:pPr>
        <w:pStyle w:val="Lijstalinea"/>
        <w:ind w:left="708"/>
        <w:rPr>
          <w:sz w:val="24"/>
          <w:szCs w:val="24"/>
        </w:rPr>
      </w:pPr>
      <w:r w:rsidRPr="006C0758">
        <w:rPr>
          <w:sz w:val="24"/>
          <w:szCs w:val="24"/>
        </w:rPr>
        <w:t>Het exploitatiesaldo g</w:t>
      </w:r>
      <w:r w:rsidR="00107F1A">
        <w:rPr>
          <w:sz w:val="24"/>
          <w:szCs w:val="24"/>
        </w:rPr>
        <w:t>evoegd bij het</w:t>
      </w:r>
      <w:r w:rsidR="006C0758">
        <w:rPr>
          <w:sz w:val="24"/>
          <w:szCs w:val="24"/>
        </w:rPr>
        <w:t xml:space="preserve"> saldo </w:t>
      </w:r>
      <w:proofErr w:type="spellStart"/>
      <w:r w:rsidR="006C0758">
        <w:rPr>
          <w:sz w:val="24"/>
          <w:szCs w:val="24"/>
        </w:rPr>
        <w:t>t.m</w:t>
      </w:r>
      <w:proofErr w:type="spellEnd"/>
      <w:r w:rsidR="006C0758">
        <w:rPr>
          <w:sz w:val="24"/>
          <w:szCs w:val="24"/>
        </w:rPr>
        <w:t>. 2015</w:t>
      </w:r>
      <w:r w:rsidR="00DA5439" w:rsidRPr="006C0758">
        <w:rPr>
          <w:sz w:val="24"/>
          <w:szCs w:val="24"/>
        </w:rPr>
        <w:t xml:space="preserve"> van € </w:t>
      </w:r>
      <w:r w:rsidR="00ED1ACF" w:rsidRPr="006C0758">
        <w:rPr>
          <w:sz w:val="24"/>
          <w:szCs w:val="24"/>
        </w:rPr>
        <w:t xml:space="preserve"> </w:t>
      </w:r>
      <w:r w:rsidR="006C0758">
        <w:rPr>
          <w:sz w:val="24"/>
          <w:szCs w:val="24"/>
        </w:rPr>
        <w:t xml:space="preserve">4.711,87 </w:t>
      </w:r>
      <w:r w:rsidR="00E16FDB" w:rsidRPr="006C0758">
        <w:rPr>
          <w:sz w:val="24"/>
          <w:szCs w:val="24"/>
        </w:rPr>
        <w:t xml:space="preserve"> </w:t>
      </w:r>
      <w:r w:rsidR="00ED1ACF" w:rsidRPr="006C0758">
        <w:rPr>
          <w:sz w:val="24"/>
          <w:szCs w:val="24"/>
        </w:rPr>
        <w:t>leid</w:t>
      </w:r>
      <w:r w:rsidR="00A53727" w:rsidRPr="006C0758">
        <w:rPr>
          <w:sz w:val="24"/>
          <w:szCs w:val="24"/>
        </w:rPr>
        <w:t>t</w:t>
      </w:r>
      <w:r w:rsidR="00E16FDB" w:rsidRPr="006C0758">
        <w:rPr>
          <w:sz w:val="24"/>
          <w:szCs w:val="24"/>
        </w:rPr>
        <w:t xml:space="preserve"> per balansdatum 31.12 20</w:t>
      </w:r>
      <w:r w:rsidR="00107F1A">
        <w:rPr>
          <w:sz w:val="24"/>
          <w:szCs w:val="24"/>
        </w:rPr>
        <w:t>16</w:t>
      </w:r>
      <w:r w:rsidR="00ED1ACF" w:rsidRPr="006C0758">
        <w:rPr>
          <w:sz w:val="24"/>
          <w:szCs w:val="24"/>
        </w:rPr>
        <w:t xml:space="preserve"> tot e</w:t>
      </w:r>
      <w:r w:rsidR="00107F1A">
        <w:rPr>
          <w:sz w:val="24"/>
          <w:szCs w:val="24"/>
        </w:rPr>
        <w:t>en cumulatief batig saldo</w:t>
      </w:r>
      <w:r w:rsidR="006C0758">
        <w:rPr>
          <w:sz w:val="24"/>
          <w:szCs w:val="24"/>
        </w:rPr>
        <w:t xml:space="preserve"> van € 8.833,90</w:t>
      </w:r>
      <w:r w:rsidR="00107F1A">
        <w:rPr>
          <w:sz w:val="24"/>
          <w:szCs w:val="24"/>
        </w:rPr>
        <w:t>.</w:t>
      </w:r>
      <w:r w:rsidR="003C76AB">
        <w:rPr>
          <w:sz w:val="24"/>
          <w:szCs w:val="24"/>
        </w:rPr>
        <w:t xml:space="preserve"> Dit bedrag is nagenoeg volledig vastgelegd in materiële vaste activa ( inrichtingskosten, inventaris en media-apparatuur)</w:t>
      </w:r>
    </w:p>
    <w:p w:rsidR="00E57004" w:rsidRDefault="00DA5439" w:rsidP="00BF7D7E">
      <w:pPr>
        <w:ind w:left="708"/>
        <w:rPr>
          <w:sz w:val="24"/>
          <w:szCs w:val="24"/>
        </w:rPr>
      </w:pPr>
      <w:r>
        <w:rPr>
          <w:sz w:val="24"/>
          <w:szCs w:val="24"/>
        </w:rPr>
        <w:t>Het totaal van de investeringen van d</w:t>
      </w:r>
      <w:r w:rsidR="006C0758">
        <w:rPr>
          <w:sz w:val="24"/>
          <w:szCs w:val="24"/>
        </w:rPr>
        <w:t>e afgelopen jaren is € 35.710,18</w:t>
      </w:r>
      <w:r w:rsidR="00314E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F7D7E">
        <w:rPr>
          <w:sz w:val="24"/>
          <w:szCs w:val="24"/>
        </w:rPr>
        <w:t xml:space="preserve">In het verslagjaar is geïnvesteerd voor € 4.779,80. </w:t>
      </w:r>
      <w:r w:rsidR="00E43AAF">
        <w:rPr>
          <w:sz w:val="24"/>
          <w:szCs w:val="24"/>
        </w:rPr>
        <w:t xml:space="preserve"> Dit betreft meubilair voor de herinrichting van de studio en ee</w:t>
      </w:r>
      <w:r w:rsidR="00107F1A">
        <w:rPr>
          <w:sz w:val="24"/>
          <w:szCs w:val="24"/>
        </w:rPr>
        <w:t xml:space="preserve">n video </w:t>
      </w:r>
      <w:proofErr w:type="spellStart"/>
      <w:r w:rsidR="00107F1A">
        <w:rPr>
          <w:sz w:val="24"/>
          <w:szCs w:val="24"/>
        </w:rPr>
        <w:t>switcher</w:t>
      </w:r>
      <w:proofErr w:type="spellEnd"/>
      <w:r w:rsidR="00107F1A">
        <w:rPr>
          <w:sz w:val="24"/>
          <w:szCs w:val="24"/>
        </w:rPr>
        <w:t xml:space="preserve"> voor het </w:t>
      </w:r>
      <w:r w:rsidR="00E43AAF">
        <w:rPr>
          <w:sz w:val="24"/>
          <w:szCs w:val="24"/>
        </w:rPr>
        <w:t>maken van uitzendingen op locatie.</w:t>
      </w:r>
      <w:r w:rsidR="00BF7D7E">
        <w:rPr>
          <w:sz w:val="24"/>
          <w:szCs w:val="24"/>
        </w:rPr>
        <w:t xml:space="preserve"> </w:t>
      </w:r>
      <w:r w:rsidR="00107F1A">
        <w:rPr>
          <w:sz w:val="24"/>
          <w:szCs w:val="24"/>
        </w:rPr>
        <w:t>Op de in het verleden gedane investeringen</w:t>
      </w:r>
      <w:r>
        <w:rPr>
          <w:sz w:val="24"/>
          <w:szCs w:val="24"/>
        </w:rPr>
        <w:t xml:space="preserve"> is inmiddels</w:t>
      </w:r>
      <w:r w:rsidR="00107F1A">
        <w:rPr>
          <w:sz w:val="24"/>
          <w:szCs w:val="24"/>
        </w:rPr>
        <w:t xml:space="preserve"> € 27.249,36, </w:t>
      </w:r>
      <w:r>
        <w:rPr>
          <w:sz w:val="24"/>
          <w:szCs w:val="24"/>
        </w:rPr>
        <w:t>afgeschr</w:t>
      </w:r>
      <w:r w:rsidR="006C0758">
        <w:rPr>
          <w:sz w:val="24"/>
          <w:szCs w:val="24"/>
        </w:rPr>
        <w:t xml:space="preserve">even zodat de </w:t>
      </w:r>
      <w:r w:rsidR="003C76AB">
        <w:rPr>
          <w:sz w:val="24"/>
          <w:szCs w:val="24"/>
        </w:rPr>
        <w:t xml:space="preserve">totale </w:t>
      </w:r>
      <w:r w:rsidR="006C0758">
        <w:rPr>
          <w:sz w:val="24"/>
          <w:szCs w:val="24"/>
        </w:rPr>
        <w:t xml:space="preserve">boekwaarde </w:t>
      </w:r>
      <w:r w:rsidR="00107F1A">
        <w:rPr>
          <w:sz w:val="24"/>
          <w:szCs w:val="24"/>
        </w:rPr>
        <w:t xml:space="preserve">per ultimo 2016 </w:t>
      </w:r>
      <w:r w:rsidR="003C76AB">
        <w:rPr>
          <w:sz w:val="24"/>
          <w:szCs w:val="24"/>
        </w:rPr>
        <w:t>€ 8.460,82</w:t>
      </w:r>
      <w:r w:rsidR="006C0758">
        <w:rPr>
          <w:sz w:val="24"/>
          <w:szCs w:val="24"/>
        </w:rPr>
        <w:t xml:space="preserve"> </w:t>
      </w:r>
      <w:r w:rsidR="00314E92">
        <w:rPr>
          <w:sz w:val="24"/>
          <w:szCs w:val="24"/>
        </w:rPr>
        <w:t xml:space="preserve">is. </w:t>
      </w:r>
      <w:r>
        <w:rPr>
          <w:sz w:val="24"/>
          <w:szCs w:val="24"/>
        </w:rPr>
        <w:t xml:space="preserve"> </w:t>
      </w:r>
      <w:r w:rsidR="00ED1ACF">
        <w:rPr>
          <w:sz w:val="24"/>
          <w:szCs w:val="24"/>
        </w:rPr>
        <w:t xml:space="preserve">De afschrijvingstermijn voor computer- en vergelijkbare apparatuur is gesteld op 3 jaar; de afschrijvingsduur van kantoormeubilair en soortgelijke activa is gesteld op 5 jaar. </w:t>
      </w:r>
    </w:p>
    <w:p w:rsidR="006C0758" w:rsidRDefault="006C0758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 voorziening voor de afschrijvingskosten van investeringen via </w:t>
      </w:r>
      <w:proofErr w:type="spellStart"/>
      <w:r>
        <w:rPr>
          <w:sz w:val="24"/>
          <w:szCs w:val="24"/>
        </w:rPr>
        <w:t>vanHouten&amp;co</w:t>
      </w:r>
      <w:proofErr w:type="spellEnd"/>
      <w:r>
        <w:rPr>
          <w:sz w:val="24"/>
          <w:szCs w:val="24"/>
        </w:rPr>
        <w:t xml:space="preserve">  van € 1.700</w:t>
      </w:r>
      <w:r w:rsidR="00350B5A">
        <w:rPr>
          <w:sz w:val="24"/>
          <w:szCs w:val="24"/>
        </w:rPr>
        <w:t xml:space="preserve"> is per ultimo 2016 blijven staan en zal gebruikt worden om de restant afschrijving in 2017 te bekostigen.</w:t>
      </w:r>
    </w:p>
    <w:p w:rsidR="006C0758" w:rsidRDefault="00DA5439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Onder de overlopende posten per b</w:t>
      </w:r>
      <w:r w:rsidR="006B36D8">
        <w:rPr>
          <w:sz w:val="24"/>
          <w:szCs w:val="24"/>
        </w:rPr>
        <w:t xml:space="preserve">alansdatum staan de </w:t>
      </w:r>
      <w:r w:rsidR="00CA5C67">
        <w:rPr>
          <w:sz w:val="24"/>
          <w:szCs w:val="24"/>
        </w:rPr>
        <w:t>‘vooruitbetaalde kosten</w:t>
      </w:r>
      <w:r w:rsidR="006C0758">
        <w:rPr>
          <w:sz w:val="24"/>
          <w:szCs w:val="24"/>
        </w:rPr>
        <w:t xml:space="preserve"> en nog te ontvangen bedragen</w:t>
      </w:r>
      <w:r w:rsidR="00CA5C67">
        <w:rPr>
          <w:sz w:val="24"/>
          <w:szCs w:val="24"/>
        </w:rPr>
        <w:t xml:space="preserve">’ </w:t>
      </w:r>
      <w:r w:rsidR="006B36D8">
        <w:rPr>
          <w:sz w:val="24"/>
          <w:szCs w:val="24"/>
        </w:rPr>
        <w:t>voor</w:t>
      </w:r>
      <w:r w:rsidR="00BF7D7E">
        <w:rPr>
          <w:sz w:val="24"/>
          <w:szCs w:val="24"/>
        </w:rPr>
        <w:t xml:space="preserve"> het </w:t>
      </w:r>
      <w:r w:rsidR="006B36D8">
        <w:rPr>
          <w:sz w:val="24"/>
          <w:szCs w:val="24"/>
        </w:rPr>
        <w:t>abon</w:t>
      </w:r>
      <w:r w:rsidR="006C0758">
        <w:rPr>
          <w:sz w:val="24"/>
          <w:szCs w:val="24"/>
        </w:rPr>
        <w:t xml:space="preserve">nement op de </w:t>
      </w:r>
      <w:proofErr w:type="spellStart"/>
      <w:r w:rsidR="006C0758">
        <w:rPr>
          <w:sz w:val="24"/>
          <w:szCs w:val="24"/>
        </w:rPr>
        <w:t>mediahub</w:t>
      </w:r>
      <w:proofErr w:type="spellEnd"/>
      <w:r w:rsidR="006C0758">
        <w:rPr>
          <w:sz w:val="24"/>
          <w:szCs w:val="24"/>
        </w:rPr>
        <w:t xml:space="preserve"> aan </w:t>
      </w:r>
      <w:proofErr w:type="spellStart"/>
      <w:r w:rsidR="006C0758">
        <w:rPr>
          <w:sz w:val="24"/>
          <w:szCs w:val="24"/>
        </w:rPr>
        <w:t>Graphl</w:t>
      </w:r>
      <w:r w:rsidR="006B36D8">
        <w:rPr>
          <w:sz w:val="24"/>
          <w:szCs w:val="24"/>
        </w:rPr>
        <w:t>r</w:t>
      </w:r>
      <w:proofErr w:type="spellEnd"/>
      <w:r w:rsidR="00BF7D7E">
        <w:rPr>
          <w:sz w:val="24"/>
          <w:szCs w:val="24"/>
        </w:rPr>
        <w:t xml:space="preserve"> en een bijdrage in het kader van het </w:t>
      </w:r>
      <w:proofErr w:type="spellStart"/>
      <w:r w:rsidR="00BF7D7E">
        <w:rPr>
          <w:sz w:val="24"/>
          <w:szCs w:val="24"/>
        </w:rPr>
        <w:t>supporterplan</w:t>
      </w:r>
      <w:proofErr w:type="spellEnd"/>
      <w:r w:rsidR="00BF7D7E">
        <w:rPr>
          <w:sz w:val="24"/>
          <w:szCs w:val="24"/>
        </w:rPr>
        <w:t xml:space="preserve"> 2016</w:t>
      </w:r>
      <w:r w:rsidR="00314E92">
        <w:rPr>
          <w:sz w:val="24"/>
          <w:szCs w:val="24"/>
        </w:rPr>
        <w:t xml:space="preserve">, </w:t>
      </w:r>
      <w:r w:rsidR="006B36D8">
        <w:rPr>
          <w:sz w:val="24"/>
          <w:szCs w:val="24"/>
        </w:rPr>
        <w:t xml:space="preserve">en onder de </w:t>
      </w:r>
      <w:r w:rsidR="00CA5C67">
        <w:rPr>
          <w:sz w:val="24"/>
          <w:szCs w:val="24"/>
        </w:rPr>
        <w:t>‘</w:t>
      </w:r>
      <w:r w:rsidR="006B36D8">
        <w:rPr>
          <w:sz w:val="24"/>
          <w:szCs w:val="24"/>
        </w:rPr>
        <w:t>nog te betalen kosten</w:t>
      </w:r>
      <w:r w:rsidR="00CA5C67">
        <w:rPr>
          <w:sz w:val="24"/>
          <w:szCs w:val="24"/>
        </w:rPr>
        <w:t>’</w:t>
      </w:r>
      <w:r w:rsidR="006B36D8">
        <w:rPr>
          <w:sz w:val="24"/>
          <w:szCs w:val="24"/>
        </w:rPr>
        <w:t xml:space="preserve"> o.a. de 4</w:t>
      </w:r>
      <w:r w:rsidR="006B36D8" w:rsidRPr="006B36D8">
        <w:rPr>
          <w:sz w:val="24"/>
          <w:szCs w:val="24"/>
          <w:vertAlign w:val="superscript"/>
        </w:rPr>
        <w:t>e</w:t>
      </w:r>
      <w:r w:rsidR="006B36D8">
        <w:rPr>
          <w:sz w:val="24"/>
          <w:szCs w:val="24"/>
        </w:rPr>
        <w:t xml:space="preserve"> kwartaalnota</w:t>
      </w:r>
      <w:r w:rsidR="006C0758">
        <w:rPr>
          <w:sz w:val="24"/>
          <w:szCs w:val="24"/>
        </w:rPr>
        <w:t xml:space="preserve"> 2016</w:t>
      </w:r>
      <w:r w:rsidR="00A53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</w:t>
      </w:r>
      <w:proofErr w:type="spellStart"/>
      <w:r w:rsidR="00A53727">
        <w:rPr>
          <w:sz w:val="24"/>
          <w:szCs w:val="24"/>
        </w:rPr>
        <w:t>vanHouten&amp;co</w:t>
      </w:r>
      <w:proofErr w:type="spellEnd"/>
      <w:r w:rsidR="00314E92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voor de huur van de studioruimte in </w:t>
      </w:r>
      <w:proofErr w:type="spellStart"/>
      <w:r w:rsidR="006B36D8">
        <w:rPr>
          <w:sz w:val="24"/>
          <w:szCs w:val="24"/>
        </w:rPr>
        <w:t>Schoneveld</w:t>
      </w:r>
      <w:proofErr w:type="spellEnd"/>
      <w:r w:rsidR="006B36D8">
        <w:rPr>
          <w:sz w:val="24"/>
          <w:szCs w:val="24"/>
        </w:rPr>
        <w:t xml:space="preserve">. </w:t>
      </w:r>
    </w:p>
    <w:p w:rsidR="00FB3794" w:rsidRDefault="00FB3794" w:rsidP="005A4757">
      <w:pPr>
        <w:rPr>
          <w:sz w:val="24"/>
          <w:szCs w:val="24"/>
        </w:rPr>
      </w:pPr>
    </w:p>
    <w:p w:rsidR="003B012F" w:rsidRDefault="004F5BA3" w:rsidP="005A4757">
      <w:pPr>
        <w:rPr>
          <w:sz w:val="24"/>
          <w:szCs w:val="24"/>
        </w:rPr>
      </w:pPr>
      <w:r>
        <w:rPr>
          <w:sz w:val="24"/>
          <w:szCs w:val="24"/>
        </w:rPr>
        <w:t>Houten, 28</w:t>
      </w:r>
      <w:r w:rsidR="00350B5A">
        <w:rPr>
          <w:sz w:val="24"/>
          <w:szCs w:val="24"/>
        </w:rPr>
        <w:t xml:space="preserve"> maart</w:t>
      </w:r>
      <w:r w:rsidR="006B36D8">
        <w:rPr>
          <w:sz w:val="24"/>
          <w:szCs w:val="24"/>
        </w:rPr>
        <w:t xml:space="preserve"> </w:t>
      </w:r>
      <w:r w:rsidR="00350B5A">
        <w:rPr>
          <w:sz w:val="24"/>
          <w:szCs w:val="24"/>
        </w:rPr>
        <w:t>2017</w:t>
      </w:r>
    </w:p>
    <w:p w:rsidR="003B012F" w:rsidRDefault="003B012F" w:rsidP="00CA5C67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de Jong</w:t>
      </w:r>
    </w:p>
    <w:p w:rsidR="00917EFF" w:rsidRDefault="003B012F" w:rsidP="005A4757">
      <w:pPr>
        <w:rPr>
          <w:sz w:val="24"/>
          <w:szCs w:val="24"/>
        </w:rPr>
      </w:pPr>
      <w:r>
        <w:rPr>
          <w:sz w:val="24"/>
          <w:szCs w:val="24"/>
        </w:rPr>
        <w:t>Penni</w:t>
      </w:r>
      <w:r w:rsidR="00917EFF">
        <w:rPr>
          <w:sz w:val="24"/>
          <w:szCs w:val="24"/>
        </w:rPr>
        <w:t>ngmeester Stichting Media Houten</w:t>
      </w: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tbl>
      <w:tblPr>
        <w:tblW w:w="97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120"/>
        <w:gridCol w:w="3480"/>
        <w:gridCol w:w="1100"/>
        <w:gridCol w:w="320"/>
      </w:tblGrid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Exploitatierekening 2016 Stichting Media Houten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Baten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Realisatie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Lasten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Realisatie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Website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Bijdrage Gemeente Houten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€ 27.500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Flips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en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tascams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voor nieuwe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Bijdragen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supporterplan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€ 1.133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reporters 5 stuks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Overige inkomsten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€ 41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Hosting website Omroep Houten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Voorziening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afschr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. Investeringen Van Houten &amp;co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€ 0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Mediahub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abonnement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€ 1.862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Radio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Huur radiostudio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€ 6.098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Inhuur specialisten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Kosten radioteam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€ 3.179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Radio-automatisering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€ 495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Verblijfkosten studio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Radiotechniek/programma's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Platform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Afschrijving apparatuur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€ 3.428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Bijdrage aan OLON(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incl.BUMA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 incl. NOS nieuws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€ 3.938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Distributie kabelmaatschappijen-stelpost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Kosten streaming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€ 1.185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Telfort telecom abonnement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€ 1.580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Inhuur specialisten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Kosten tekst-tv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Educatie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Opleidings- en trainingskosten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€ 1.060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Workshops en kennisverbreding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Transporteren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€ 28.674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Transporteren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€ 23.342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bookmarkStart w:id="0" w:name="_GoBack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lastRenderedPageBreak/>
              <w:t>Transport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€ 28.674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Transport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€ 23.342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bookmarkEnd w:id="0"/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Promotiekosten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Promotiekosten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Algemene 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Bankkosten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Administratiekosten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Vergaderkosten en reiskosten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Secretariaatskosten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Verzekeringen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€ 528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Onvoorzien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Batig saldo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€ 4.121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nl-NL"/>
              </w:rPr>
              <w:t xml:space="preserve"> </w:t>
            </w: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Totaal baten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€ 28.674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Totaal lasten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€ 28.674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Balans Stichting  Media Houten per 31.12 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Activa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Bedrag  31.12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Passiva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Bedrag 31-12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Inventaris en computers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Aanschaf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€ 35.710,18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Batig saldo- eigen vermogen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€ 8.833,90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cum. Afschrijving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-27.249,36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Reserve t.b.v. radio-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uitz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-  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€ 8.460,82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Voorz.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Afschr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.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VH&amp;Co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€ 1.700,00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Vooruit bet./nog te </w:t>
            </w:r>
            <w:proofErr w:type="spellStart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ontv.bedr</w:t>
            </w:r>
            <w:proofErr w:type="spellEnd"/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€ 969,40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Nog te betalen kosten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€ 1.910,99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Bank 31.12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€ 3.014,67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€ 12.444,89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D19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€ 12.444,89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9A5" w:rsidRPr="009D19A5" w:rsidTr="009D19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19A5" w:rsidRPr="009D19A5" w:rsidRDefault="009D19A5" w:rsidP="009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9D3EA0" w:rsidRDefault="009D3EA0" w:rsidP="005A4757">
      <w:pPr>
        <w:rPr>
          <w:sz w:val="24"/>
          <w:szCs w:val="24"/>
        </w:rPr>
      </w:pPr>
    </w:p>
    <w:p w:rsidR="00B40CD0" w:rsidRPr="005A4757" w:rsidRDefault="00B40CD0" w:rsidP="005A4757">
      <w:pPr>
        <w:rPr>
          <w:sz w:val="24"/>
          <w:szCs w:val="24"/>
        </w:rPr>
      </w:pPr>
    </w:p>
    <w:sectPr w:rsidR="00B40CD0" w:rsidRPr="005A4757" w:rsidSect="0066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36AC"/>
    <w:multiLevelType w:val="hybridMultilevel"/>
    <w:tmpl w:val="4E547FD0"/>
    <w:lvl w:ilvl="0" w:tplc="12F6A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7"/>
    <w:rsid w:val="00006A76"/>
    <w:rsid w:val="000710E1"/>
    <w:rsid w:val="00083CF5"/>
    <w:rsid w:val="00095007"/>
    <w:rsid w:val="000A4343"/>
    <w:rsid w:val="000C779C"/>
    <w:rsid w:val="000F7107"/>
    <w:rsid w:val="00107F1A"/>
    <w:rsid w:val="002C183E"/>
    <w:rsid w:val="00312C28"/>
    <w:rsid w:val="00314E92"/>
    <w:rsid w:val="00327E8D"/>
    <w:rsid w:val="00350B5A"/>
    <w:rsid w:val="003B012F"/>
    <w:rsid w:val="003C76AB"/>
    <w:rsid w:val="004D24C4"/>
    <w:rsid w:val="004F5BA3"/>
    <w:rsid w:val="00526A47"/>
    <w:rsid w:val="005A4757"/>
    <w:rsid w:val="006636C3"/>
    <w:rsid w:val="006778B2"/>
    <w:rsid w:val="006B36D8"/>
    <w:rsid w:val="006C0758"/>
    <w:rsid w:val="00721790"/>
    <w:rsid w:val="007B2947"/>
    <w:rsid w:val="00845922"/>
    <w:rsid w:val="00917EFF"/>
    <w:rsid w:val="009D19A5"/>
    <w:rsid w:val="009D3EA0"/>
    <w:rsid w:val="00A53727"/>
    <w:rsid w:val="00A6519E"/>
    <w:rsid w:val="00AF719A"/>
    <w:rsid w:val="00B40CD0"/>
    <w:rsid w:val="00B65479"/>
    <w:rsid w:val="00B83D1C"/>
    <w:rsid w:val="00B93AFA"/>
    <w:rsid w:val="00BF7D7E"/>
    <w:rsid w:val="00C71172"/>
    <w:rsid w:val="00CA5C67"/>
    <w:rsid w:val="00D23909"/>
    <w:rsid w:val="00DA5439"/>
    <w:rsid w:val="00DD6E73"/>
    <w:rsid w:val="00DE30D2"/>
    <w:rsid w:val="00E16FDB"/>
    <w:rsid w:val="00E43AAF"/>
    <w:rsid w:val="00E57004"/>
    <w:rsid w:val="00ED1ACF"/>
    <w:rsid w:val="00F224BA"/>
    <w:rsid w:val="00F8014E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B9D8"/>
  <w15:docId w15:val="{251103FF-4A22-40B6-B6B4-FF88CDE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636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7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F12B-0AA9-4BA1-B5F9-245C851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JandeJong</dc:creator>
  <cp:lastModifiedBy>Jan de Jong</cp:lastModifiedBy>
  <cp:revision>12</cp:revision>
  <cp:lastPrinted>2016-08-04T07:02:00Z</cp:lastPrinted>
  <dcterms:created xsi:type="dcterms:W3CDTF">2017-03-14T10:23:00Z</dcterms:created>
  <dcterms:modified xsi:type="dcterms:W3CDTF">2017-05-06T07:55:00Z</dcterms:modified>
</cp:coreProperties>
</file>