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6F" w:rsidRPr="00B12109" w:rsidRDefault="0092096F" w:rsidP="0092096F">
      <w:pPr>
        <w:rPr>
          <w:b/>
          <w:sz w:val="32"/>
          <w:szCs w:val="32"/>
          <w:u w:val="single"/>
        </w:rPr>
      </w:pPr>
      <w:r w:rsidRPr="00B12109">
        <w:rPr>
          <w:b/>
          <w:sz w:val="32"/>
          <w:szCs w:val="32"/>
          <w:u w:val="single"/>
        </w:rPr>
        <w:t>Jaarrekening 201</w:t>
      </w:r>
      <w:r w:rsidR="000B2744">
        <w:rPr>
          <w:b/>
          <w:sz w:val="32"/>
          <w:szCs w:val="32"/>
          <w:u w:val="single"/>
        </w:rPr>
        <w:t>6</w:t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  <w:r w:rsidRPr="00B12109">
        <w:rPr>
          <w:b/>
          <w:sz w:val="32"/>
          <w:szCs w:val="32"/>
        </w:rP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92096F">
            <w:r>
              <w:t>Balans 1 januari 201</w:t>
            </w:r>
            <w:r w:rsidR="000B2744">
              <w:t>6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Rabobank 1867 20 041</w:t>
            </w:r>
          </w:p>
        </w:tc>
        <w:tc>
          <w:tcPr>
            <w:tcW w:w="2126" w:type="dxa"/>
          </w:tcPr>
          <w:p w:rsidR="00BD0D45" w:rsidRDefault="000B2744" w:rsidP="00BD0D45">
            <w:pPr>
              <w:jc w:val="right"/>
            </w:pPr>
            <w:r>
              <w:t>470,86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Rabobank 1167 521 846</w:t>
            </w:r>
          </w:p>
        </w:tc>
        <w:tc>
          <w:tcPr>
            <w:tcW w:w="2126" w:type="dxa"/>
          </w:tcPr>
          <w:p w:rsidR="00BD0D45" w:rsidRDefault="000B2744" w:rsidP="00BD0D45">
            <w:pPr>
              <w:jc w:val="right"/>
            </w:pPr>
            <w:r>
              <w:t>75.452,48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 xml:space="preserve">Vermogen 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0B2744" w:rsidP="00BD0D45">
            <w:pPr>
              <w:jc w:val="right"/>
            </w:pPr>
            <w:r>
              <w:t>75.923,34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0B2744" w:rsidP="00BD0D45">
            <w:pPr>
              <w:jc w:val="right"/>
            </w:pPr>
            <w:r>
              <w:t>75923,34</w:t>
            </w:r>
          </w:p>
        </w:tc>
        <w:tc>
          <w:tcPr>
            <w:tcW w:w="1843" w:type="dxa"/>
          </w:tcPr>
          <w:p w:rsidR="00BD0D45" w:rsidRDefault="000B2744" w:rsidP="00BD0D45">
            <w:pPr>
              <w:jc w:val="right"/>
            </w:pPr>
            <w:r>
              <w:t>75.923,34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92096F" w:rsidRDefault="0092096F" w:rsidP="0092096F">
      <w:r>
        <w:tab/>
      </w:r>
      <w:r>
        <w:tab/>
      </w:r>
      <w:r>
        <w:tab/>
      </w:r>
      <w:r>
        <w:tab/>
      </w:r>
    </w:p>
    <w:p w:rsidR="00BD0D45" w:rsidRDefault="00BD0D45" w:rsidP="0092096F">
      <w:pPr>
        <w:rPr>
          <w:u w:val="single"/>
        </w:rPr>
      </w:pPr>
    </w:p>
    <w:tbl>
      <w:tblPr>
        <w:tblStyle w:val="Tabelraster"/>
        <w:tblW w:w="0" w:type="auto"/>
        <w:tblLook w:val="04A0"/>
      </w:tblPr>
      <w:tblGrid>
        <w:gridCol w:w="3652"/>
        <w:gridCol w:w="2126"/>
        <w:gridCol w:w="1843"/>
      </w:tblGrid>
      <w:tr w:rsidR="00BD0D45" w:rsidTr="00BD0D45">
        <w:tc>
          <w:tcPr>
            <w:tcW w:w="3652" w:type="dxa"/>
          </w:tcPr>
          <w:p w:rsidR="00BD0D45" w:rsidRDefault="00BD0D45" w:rsidP="0092096F">
            <w:r>
              <w:t>Balans 31 december 201</w:t>
            </w:r>
            <w:r w:rsidR="000B2744">
              <w:t>6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Euro</w:t>
            </w:r>
          </w:p>
        </w:tc>
      </w:tr>
      <w:tr w:rsidR="00BD0D45" w:rsidTr="00BD0D45">
        <w:tc>
          <w:tcPr>
            <w:tcW w:w="3652" w:type="dxa"/>
          </w:tcPr>
          <w:p w:rsidR="00BD0D45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>bank 1867 20 041</w:t>
            </w:r>
          </w:p>
        </w:tc>
        <w:tc>
          <w:tcPr>
            <w:tcW w:w="2126" w:type="dxa"/>
          </w:tcPr>
          <w:p w:rsidR="00BD0D45" w:rsidRDefault="000B2744" w:rsidP="00BD0D45">
            <w:pPr>
              <w:jc w:val="right"/>
            </w:pPr>
            <w:r>
              <w:t>5.714,50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Default="00BD0D45" w:rsidP="0092096F">
            <w:r>
              <w:t>Rabo</w:t>
            </w:r>
            <w:r w:rsidRPr="003E1FD1">
              <w:t xml:space="preserve">bank 1167 521 846           </w:t>
            </w:r>
          </w:p>
        </w:tc>
        <w:tc>
          <w:tcPr>
            <w:tcW w:w="2126" w:type="dxa"/>
          </w:tcPr>
          <w:p w:rsidR="00BD0D45" w:rsidRDefault="000B2744" w:rsidP="00BD0D45">
            <w:pPr>
              <w:jc w:val="right"/>
            </w:pPr>
            <w:r>
              <w:t>68.781,27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Vermogen</w:t>
            </w:r>
          </w:p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</w:p>
        </w:tc>
        <w:tc>
          <w:tcPr>
            <w:tcW w:w="1843" w:type="dxa"/>
          </w:tcPr>
          <w:p w:rsidR="00BD0D45" w:rsidRDefault="000B2744" w:rsidP="00BD0D45">
            <w:pPr>
              <w:jc w:val="right"/>
            </w:pPr>
            <w:r>
              <w:t>74.495,27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-------------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--------------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>
            <w:r>
              <w:t>Telling</w:t>
            </w:r>
          </w:p>
        </w:tc>
        <w:tc>
          <w:tcPr>
            <w:tcW w:w="2126" w:type="dxa"/>
          </w:tcPr>
          <w:p w:rsidR="00BD0D45" w:rsidRDefault="000B2744" w:rsidP="00BD0D45">
            <w:pPr>
              <w:jc w:val="right"/>
            </w:pPr>
            <w:r>
              <w:t>74.495,77</w:t>
            </w:r>
          </w:p>
        </w:tc>
        <w:tc>
          <w:tcPr>
            <w:tcW w:w="1843" w:type="dxa"/>
          </w:tcPr>
          <w:p w:rsidR="00BD0D45" w:rsidRDefault="000B2744" w:rsidP="00BD0D45">
            <w:pPr>
              <w:jc w:val="right"/>
            </w:pPr>
            <w:r>
              <w:t>74.495,27</w:t>
            </w:r>
          </w:p>
        </w:tc>
      </w:tr>
      <w:tr w:rsidR="00BD0D45" w:rsidTr="00BD0D45">
        <w:tc>
          <w:tcPr>
            <w:tcW w:w="3652" w:type="dxa"/>
          </w:tcPr>
          <w:p w:rsidR="00BD0D45" w:rsidRPr="003E1FD1" w:rsidRDefault="00BD0D45" w:rsidP="0092096F"/>
        </w:tc>
        <w:tc>
          <w:tcPr>
            <w:tcW w:w="2126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  <w:tc>
          <w:tcPr>
            <w:tcW w:w="1843" w:type="dxa"/>
          </w:tcPr>
          <w:p w:rsidR="00BD0D45" w:rsidRDefault="00BD0D45" w:rsidP="00BD0D45">
            <w:pPr>
              <w:jc w:val="right"/>
            </w:pPr>
            <w:r>
              <w:t>=========</w:t>
            </w:r>
          </w:p>
        </w:tc>
      </w:tr>
    </w:tbl>
    <w:p w:rsidR="00BD0D45" w:rsidRDefault="00BD0D45" w:rsidP="0092096F"/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Pr="0092096F" w:rsidRDefault="0092096F" w:rsidP="0092096F">
      <w:r w:rsidRPr="0092096F">
        <w:rPr>
          <w:u w:val="single"/>
        </w:rPr>
        <w:t>Rekening van baten en lasten over het boekjaar 201</w:t>
      </w:r>
      <w:r w:rsidR="000B2744">
        <w:rPr>
          <w:u w:val="single"/>
        </w:rPr>
        <w:t>6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C242CC" w:rsidRDefault="00C242CC" w:rsidP="0092096F"/>
    <w:tbl>
      <w:tblPr>
        <w:tblStyle w:val="Tabelraster"/>
        <w:tblW w:w="0" w:type="auto"/>
        <w:tblLook w:val="04A0"/>
      </w:tblPr>
      <w:tblGrid>
        <w:gridCol w:w="4606"/>
        <w:gridCol w:w="1456"/>
      </w:tblGrid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Ontvangsten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Donaties</w:t>
            </w:r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7.908,48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Rente bank</w:t>
            </w:r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328,79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ontvangsten</w:t>
            </w:r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60,00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8.297,27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=========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Pr="00C242CC" w:rsidRDefault="00C242CC" w:rsidP="0092096F">
            <w:pPr>
              <w:rPr>
                <w:u w:val="single"/>
              </w:rPr>
            </w:pPr>
            <w:r w:rsidRPr="00C242CC">
              <w:rPr>
                <w:u w:val="single"/>
              </w:rPr>
              <w:t>Uitgaven</w:t>
            </w:r>
          </w:p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 xml:space="preserve">Kapel </w:t>
            </w:r>
            <w:proofErr w:type="spellStart"/>
            <w:r>
              <w:t>Strijbeek</w:t>
            </w:r>
            <w:proofErr w:type="spellEnd"/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0,00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 xml:space="preserve">Kapel </w:t>
            </w:r>
            <w:proofErr w:type="spellStart"/>
            <w:r>
              <w:t>Galder</w:t>
            </w:r>
            <w:proofErr w:type="spellEnd"/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841,95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 xml:space="preserve">Kerk </w:t>
            </w:r>
            <w:proofErr w:type="spellStart"/>
            <w:r>
              <w:t>Ulvenhout</w:t>
            </w:r>
            <w:proofErr w:type="spellEnd"/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6.667,10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Onkosten algemeen</w:t>
            </w:r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2.062,70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Kosten bank</w:t>
            </w:r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153,09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Diverse bestedingen</w:t>
            </w:r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0,00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-------------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>
            <w:r>
              <w:t>Totaal</w:t>
            </w:r>
          </w:p>
        </w:tc>
        <w:tc>
          <w:tcPr>
            <w:tcW w:w="1456" w:type="dxa"/>
          </w:tcPr>
          <w:p w:rsidR="00C242CC" w:rsidRDefault="00A0764F" w:rsidP="00C242CC">
            <w:pPr>
              <w:jc w:val="right"/>
            </w:pPr>
            <w:r>
              <w:t>9.724,84</w:t>
            </w:r>
          </w:p>
        </w:tc>
      </w:tr>
      <w:tr w:rsidR="00C242CC" w:rsidTr="00C242CC">
        <w:tc>
          <w:tcPr>
            <w:tcW w:w="4606" w:type="dxa"/>
          </w:tcPr>
          <w:p w:rsidR="00C242CC" w:rsidRDefault="00C242CC" w:rsidP="0092096F"/>
        </w:tc>
        <w:tc>
          <w:tcPr>
            <w:tcW w:w="1456" w:type="dxa"/>
          </w:tcPr>
          <w:p w:rsidR="00C242CC" w:rsidRDefault="00C242CC" w:rsidP="00C242CC">
            <w:pPr>
              <w:jc w:val="right"/>
            </w:pPr>
            <w:r>
              <w:t>========</w:t>
            </w:r>
          </w:p>
        </w:tc>
      </w:tr>
    </w:tbl>
    <w:p w:rsidR="00C242CC" w:rsidRDefault="00C242CC" w:rsidP="0092096F"/>
    <w:p w:rsidR="00C242CC" w:rsidRDefault="00C242CC" w:rsidP="0092096F"/>
    <w:p w:rsidR="00463FB4" w:rsidRDefault="00463FB4" w:rsidP="0092096F">
      <w:pPr>
        <w:rPr>
          <w:b/>
          <w:sz w:val="32"/>
          <w:szCs w:val="32"/>
          <w:u w:val="single"/>
        </w:rPr>
      </w:pPr>
    </w:p>
    <w:p w:rsidR="00463FB4" w:rsidRDefault="00463FB4" w:rsidP="0092096F">
      <w:pPr>
        <w:rPr>
          <w:b/>
          <w:sz w:val="32"/>
          <w:szCs w:val="32"/>
          <w:u w:val="single"/>
        </w:rPr>
      </w:pPr>
    </w:p>
    <w:p w:rsidR="0092096F" w:rsidRPr="0092096F" w:rsidRDefault="0092096F" w:rsidP="0092096F">
      <w:r w:rsidRPr="0092096F">
        <w:rPr>
          <w:b/>
          <w:sz w:val="32"/>
          <w:szCs w:val="32"/>
          <w:u w:val="single"/>
        </w:rPr>
        <w:lastRenderedPageBreak/>
        <w:t>Vermogensvergelijking 201</w:t>
      </w:r>
      <w:r w:rsidR="00A0764F">
        <w:rPr>
          <w:b/>
          <w:sz w:val="32"/>
          <w:szCs w:val="32"/>
          <w:u w:val="single"/>
        </w:rPr>
        <w:t>6</w:t>
      </w:r>
      <w:r w:rsidRPr="0092096F">
        <w:tab/>
      </w:r>
      <w:r w:rsidRPr="0092096F">
        <w:tab/>
      </w:r>
      <w:r w:rsidRPr="0092096F">
        <w:tab/>
      </w:r>
      <w:r w:rsidRP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 w:rsidRPr="0092096F">
        <w:rPr>
          <w:u w:val="single"/>
        </w:rPr>
        <w:t>Omschrijving</w:t>
      </w:r>
      <w:r>
        <w:tab/>
        <w:t xml:space="preserve">                                               </w:t>
      </w:r>
      <w:r w:rsidRPr="0092096F">
        <w:rPr>
          <w:u w:val="single"/>
        </w:rPr>
        <w:t>Bedrag</w:t>
      </w:r>
      <w:r>
        <w:tab/>
      </w:r>
      <w:r>
        <w:tab/>
      </w:r>
      <w:r>
        <w:tab/>
      </w:r>
    </w:p>
    <w:p w:rsidR="0092096F" w:rsidRDefault="00A0764F" w:rsidP="0092096F">
      <w:r>
        <w:t>Vermogen per 1 januari 2016</w:t>
      </w:r>
      <w:r w:rsidR="0092096F">
        <w:tab/>
        <w:t xml:space="preserve">             </w:t>
      </w:r>
      <w:r>
        <w:t>75.923,34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>Ontvangsten</w:t>
      </w:r>
      <w:r>
        <w:tab/>
        <w:t xml:space="preserve">          </w:t>
      </w:r>
      <w:r w:rsidR="00463FB4">
        <w:t xml:space="preserve">                               </w:t>
      </w:r>
      <w:r w:rsidR="00A0764F">
        <w:t xml:space="preserve">  </w:t>
      </w:r>
      <w:r w:rsidR="00463FB4">
        <w:t xml:space="preserve"> </w:t>
      </w:r>
      <w:r w:rsidR="00A0764F">
        <w:t>8.297,27</w:t>
      </w:r>
      <w:r>
        <w:tab/>
      </w:r>
    </w:p>
    <w:p w:rsidR="0092096F" w:rsidRDefault="0092096F" w:rsidP="0092096F">
      <w:r>
        <w:t>Uitgaven</w:t>
      </w:r>
      <w:r>
        <w:tab/>
        <w:t xml:space="preserve">                                          </w:t>
      </w:r>
      <w:r w:rsidR="00463FB4">
        <w:t xml:space="preserve">  </w:t>
      </w:r>
      <w:r w:rsidR="00A0764F">
        <w:rPr>
          <w:u w:val="single"/>
        </w:rPr>
        <w:t>9.724,84</w:t>
      </w:r>
      <w:r>
        <w:tab/>
      </w:r>
      <w:r>
        <w:tab/>
        <w:t xml:space="preserve">                        </w:t>
      </w:r>
    </w:p>
    <w:p w:rsidR="0092096F" w:rsidRDefault="00C91E3B" w:rsidP="0092096F">
      <w:r>
        <w:t>Vermogen per 31 december 2016</w:t>
      </w:r>
      <w:r w:rsidR="00463FB4">
        <w:t xml:space="preserve"> </w:t>
      </w:r>
      <w:r w:rsidR="0092096F">
        <w:t xml:space="preserve">         </w:t>
      </w:r>
      <w:r>
        <w:t>74.495,77</w:t>
      </w:r>
      <w:r w:rsidR="0092096F">
        <w:tab/>
      </w:r>
      <w:r w:rsidR="0092096F">
        <w:tab/>
      </w:r>
      <w:r w:rsidR="0092096F">
        <w:tab/>
      </w:r>
    </w:p>
    <w:p w:rsidR="0092096F" w:rsidRDefault="0092096F" w:rsidP="0092096F">
      <w:r>
        <w:tab/>
      </w:r>
      <w:r>
        <w:tab/>
      </w:r>
      <w:r>
        <w:tab/>
      </w:r>
      <w:r>
        <w:tab/>
        <w:t xml:space="preserve">             =========</w:t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92096F" w:rsidRDefault="0092096F" w:rsidP="0092096F">
      <w:r>
        <w:tab/>
      </w:r>
      <w:r>
        <w:tab/>
      </w:r>
      <w:r>
        <w:tab/>
      </w:r>
      <w:r>
        <w:tab/>
      </w:r>
    </w:p>
    <w:p w:rsidR="00426070" w:rsidRDefault="0092096F" w:rsidP="0092096F">
      <w:r>
        <w:tab/>
      </w:r>
      <w:r>
        <w:tab/>
      </w:r>
      <w:r>
        <w:tab/>
      </w:r>
      <w:r>
        <w:tab/>
      </w:r>
    </w:p>
    <w:sectPr w:rsidR="00426070" w:rsidSect="00325D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2096F"/>
    <w:rsid w:val="000A144B"/>
    <w:rsid w:val="000B2744"/>
    <w:rsid w:val="00267579"/>
    <w:rsid w:val="00325D6F"/>
    <w:rsid w:val="003A21E8"/>
    <w:rsid w:val="003B7AA6"/>
    <w:rsid w:val="003E1FD1"/>
    <w:rsid w:val="00426070"/>
    <w:rsid w:val="00463FB4"/>
    <w:rsid w:val="0047543D"/>
    <w:rsid w:val="005F7B1E"/>
    <w:rsid w:val="00607C69"/>
    <w:rsid w:val="006F053C"/>
    <w:rsid w:val="00720581"/>
    <w:rsid w:val="00757B51"/>
    <w:rsid w:val="00815F91"/>
    <w:rsid w:val="009141E7"/>
    <w:rsid w:val="0092096F"/>
    <w:rsid w:val="00926E79"/>
    <w:rsid w:val="00A0764F"/>
    <w:rsid w:val="00B12109"/>
    <w:rsid w:val="00B72A4A"/>
    <w:rsid w:val="00BD0D45"/>
    <w:rsid w:val="00C242CC"/>
    <w:rsid w:val="00C91E3B"/>
    <w:rsid w:val="00EC18C1"/>
    <w:rsid w:val="00ED4EEF"/>
    <w:rsid w:val="00F30655"/>
    <w:rsid w:val="00F32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260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D0D4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2017-02-07T13:37:00Z</dcterms:created>
  <dcterms:modified xsi:type="dcterms:W3CDTF">2017-02-07T13:44:00Z</dcterms:modified>
</cp:coreProperties>
</file>