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78" w:rsidRDefault="00095678" w:rsidP="00095678">
      <w:pPr>
        <w:pStyle w:val="Heading3"/>
      </w:pPr>
      <w:bookmarkStart w:id="0" w:name="_Toc322832502"/>
      <w:bookmarkStart w:id="1" w:name="_Toc323101083"/>
      <w:bookmarkStart w:id="2" w:name="_Toc355165246"/>
      <w:bookmarkStart w:id="3" w:name="_Toc384130272"/>
      <w:r>
        <w:t xml:space="preserve">Exploitatierekening </w:t>
      </w:r>
      <w:bookmarkEnd w:id="0"/>
      <w:bookmarkEnd w:id="1"/>
      <w:bookmarkEnd w:id="2"/>
      <w:bookmarkEnd w:id="3"/>
      <w:r w:rsidR="005C7CC8">
        <w:t>201</w:t>
      </w:r>
      <w:r w:rsidR="003E0A60">
        <w:t>7</w:t>
      </w:r>
    </w:p>
    <w:tbl>
      <w:tblPr>
        <w:tblW w:w="132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7"/>
        <w:gridCol w:w="1417"/>
        <w:gridCol w:w="1417"/>
        <w:gridCol w:w="1241"/>
        <w:gridCol w:w="1241"/>
      </w:tblGrid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>
              <w:t>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2016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2015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fldChar w:fldCharType="begin"/>
            </w:r>
            <w:r w:rsidRPr="003E0A60">
              <w:instrText xml:space="preserve"> REF DPReportOnYear \* CHARFORMAT </w:instrText>
            </w:r>
            <w:r>
              <w:instrText xml:space="preserve"> \* MERGEFORMAT </w:instrText>
            </w:r>
            <w:r w:rsidRPr="003E0A60">
              <w:fldChar w:fldCharType="separate"/>
            </w:r>
            <w:r w:rsidRPr="003E0A60">
              <w:t>2014</w:t>
            </w:r>
            <w:r w:rsidRPr="003E0A60">
              <w:fldChar w:fldCharType="end"/>
            </w:r>
          </w:p>
        </w:tc>
        <w:tc>
          <w:tcPr>
            <w:tcW w:w="1241" w:type="dxa"/>
            <w:tcBorders>
              <w:bottom w:val="single" w:sz="6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2013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€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€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€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€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€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Bold12Table"/>
            </w:pPr>
            <w:r w:rsidRPr="003E0A60">
              <w:t>Baten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  <w:r w:rsidRPr="003E0A60">
              <w:t>Pachten boerderijen en land</w:t>
            </w:r>
          </w:p>
        </w:tc>
        <w:tc>
          <w:tcPr>
            <w:tcW w:w="1417" w:type="dxa"/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188.509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147.924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139.516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148.003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153.911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  <w:r w:rsidRPr="003E0A60">
              <w:t>Opbrengst beleggingen</w:t>
            </w:r>
          </w:p>
        </w:tc>
        <w:tc>
          <w:tcPr>
            <w:tcW w:w="1417" w:type="dxa"/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241.766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234.437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229.916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203.731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186.996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  <w:r w:rsidRPr="003E0A60">
              <w:t>Rente banken</w:t>
            </w:r>
          </w:p>
        </w:tc>
        <w:tc>
          <w:tcPr>
            <w:tcW w:w="1417" w:type="dxa"/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3.989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10.109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16.455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21.300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26.953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  <w:r w:rsidRPr="003E0A60">
              <w:t>Overige opbrengsten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-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-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1.689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434.264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392.470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385.887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373.034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369.549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Bold12Table"/>
            </w:pPr>
            <w:r w:rsidRPr="003E0A60">
              <w:t>Lasten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  <w:r w:rsidRPr="003E0A60">
              <w:t>Kosten verpacht onroerend goed</w:t>
            </w:r>
          </w:p>
        </w:tc>
        <w:tc>
          <w:tcPr>
            <w:tcW w:w="1417" w:type="dxa"/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30.597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25.444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12.529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16.102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15.576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  <w:r w:rsidRPr="003E0A60">
              <w:t>Honorarium rentmeester</w:t>
            </w:r>
          </w:p>
        </w:tc>
        <w:tc>
          <w:tcPr>
            <w:tcW w:w="1417" w:type="dxa"/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11.902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9.553</w:t>
            </w:r>
          </w:p>
        </w:tc>
        <w:tc>
          <w:tcPr>
            <w:tcW w:w="1417" w:type="dxa"/>
          </w:tcPr>
          <w:p w:rsidR="003E0A60" w:rsidRPr="003E0A60" w:rsidRDefault="003B71EB" w:rsidP="003B71EB">
            <w:pPr>
              <w:pStyle w:val="StandardText"/>
              <w:jc w:val="right"/>
            </w:pPr>
            <w:r>
              <w:t>9.019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9.515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9.867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  <w:r w:rsidRPr="003E0A60">
              <w:t>Kosten beleggingen</w:t>
            </w:r>
          </w:p>
        </w:tc>
        <w:tc>
          <w:tcPr>
            <w:tcW w:w="1417" w:type="dxa"/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3.557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9.658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2.319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3.912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5.876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  <w:r w:rsidRPr="003E0A60">
              <w:t>Bestuurskosten</w:t>
            </w:r>
          </w:p>
        </w:tc>
        <w:tc>
          <w:tcPr>
            <w:tcW w:w="1417" w:type="dxa"/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22.881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21.267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20.014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19.428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19.233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  <w:r w:rsidRPr="003E0A60">
              <w:t>Accountants- en advieskosten</w:t>
            </w:r>
          </w:p>
        </w:tc>
        <w:tc>
          <w:tcPr>
            <w:tcW w:w="1417" w:type="dxa"/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8.470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12.275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7.874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7.865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8.280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  <w:r w:rsidRPr="003E0A60">
              <w:t>Overige algemene kosten</w:t>
            </w:r>
          </w:p>
        </w:tc>
        <w:tc>
          <w:tcPr>
            <w:tcW w:w="1417" w:type="dxa"/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304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803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1.407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1.595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636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  <w:r w:rsidRPr="003E0A60">
              <w:t>Legaat Sionsberg</w:t>
            </w:r>
          </w:p>
        </w:tc>
        <w:tc>
          <w:tcPr>
            <w:tcW w:w="1417" w:type="dxa"/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908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908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908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908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908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  <w:r w:rsidRPr="003E0A60">
              <w:t>Storting vermogen t.l.v. rente en dividenden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46.173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47.085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48.027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44.965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43.930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A60" w:rsidRPr="003E0A60" w:rsidRDefault="003B71EB" w:rsidP="003B71EB">
            <w:pPr>
              <w:pStyle w:val="StandardText"/>
              <w:jc w:val="right"/>
            </w:pPr>
            <w:r>
              <w:t>124.792</w:t>
            </w:r>
            <w:bookmarkStart w:id="4" w:name="_GoBack"/>
            <w:bookmarkEnd w:id="4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126.993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102.097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104.290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104.306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Bold12Table"/>
            </w:pPr>
            <w:r w:rsidRPr="003E0A60">
              <w:t>Voordelig saldo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A60" w:rsidRPr="003E0A60" w:rsidRDefault="003B71EB" w:rsidP="003E0A60">
            <w:pPr>
              <w:pStyle w:val="StandardText"/>
              <w:jc w:val="right"/>
            </w:pPr>
            <w:r>
              <w:t>309.472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265.477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283.791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268.744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265.243</w:t>
            </w:r>
          </w:p>
        </w:tc>
      </w:tr>
    </w:tbl>
    <w:p w:rsidR="00E0482A" w:rsidRPr="003E0A60" w:rsidRDefault="00E0482A" w:rsidP="00095678">
      <w:pPr>
        <w:rPr>
          <w:i/>
        </w:rPr>
      </w:pPr>
    </w:p>
    <w:p w:rsidR="005C7CC8" w:rsidRPr="00095678" w:rsidRDefault="005C7CC8" w:rsidP="00095678"/>
    <w:sectPr w:rsidR="005C7CC8" w:rsidRPr="00095678" w:rsidSect="003F01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9"/>
    <w:rsid w:val="00024AA6"/>
    <w:rsid w:val="00095678"/>
    <w:rsid w:val="000B37D6"/>
    <w:rsid w:val="00142A8E"/>
    <w:rsid w:val="00186F7C"/>
    <w:rsid w:val="003B71EB"/>
    <w:rsid w:val="003E0A60"/>
    <w:rsid w:val="003F0109"/>
    <w:rsid w:val="00420FCA"/>
    <w:rsid w:val="004435E7"/>
    <w:rsid w:val="00473E40"/>
    <w:rsid w:val="004B51C2"/>
    <w:rsid w:val="005C7CC8"/>
    <w:rsid w:val="005F76C5"/>
    <w:rsid w:val="00C324A2"/>
    <w:rsid w:val="00C8618A"/>
    <w:rsid w:val="00D24E61"/>
    <w:rsid w:val="00E0482A"/>
    <w:rsid w:val="00E67C6A"/>
    <w:rsid w:val="00EC0579"/>
    <w:rsid w:val="00F36D7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E2B59-D6CD-4DBB-AADC-877EF53B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7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EC0579"/>
    <w:pPr>
      <w:keepLines w:val="0"/>
      <w:spacing w:before="0" w:after="360"/>
      <w:outlineLvl w:val="2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05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Text">
    <w:name w:val="StandardText"/>
    <w:basedOn w:val="Normal"/>
    <w:link w:val="StandardTextChar1"/>
    <w:rsid w:val="00EC0579"/>
    <w:pPr>
      <w:spacing w:before="0"/>
    </w:pPr>
  </w:style>
  <w:style w:type="paragraph" w:customStyle="1" w:styleId="Bold12Table">
    <w:name w:val="Bold12Table"/>
    <w:basedOn w:val="StandardText"/>
    <w:next w:val="Normal"/>
    <w:rsid w:val="00EC0579"/>
    <w:rPr>
      <w:b/>
    </w:rPr>
  </w:style>
  <w:style w:type="character" w:customStyle="1" w:styleId="StandardTextChar1">
    <w:name w:val="StandardText Char1"/>
    <w:link w:val="StandardText"/>
    <w:locked/>
    <w:rsid w:val="00EC057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Jaenet de Jong (Open)</dc:creator>
  <cp:lastModifiedBy>Zijlstra, Antsje (NL - Leeuwarden)</cp:lastModifiedBy>
  <cp:revision>5</cp:revision>
  <dcterms:created xsi:type="dcterms:W3CDTF">2018-05-14T09:05:00Z</dcterms:created>
  <dcterms:modified xsi:type="dcterms:W3CDTF">2018-05-14T09:14:00Z</dcterms:modified>
</cp:coreProperties>
</file>