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B280" w14:textId="77777777" w:rsidR="00853469" w:rsidRDefault="00EC14F0">
      <w:r>
        <w:rPr>
          <w:noProof/>
          <w:lang w:val="en-US" w:eastAsia="nl-NL"/>
        </w:rPr>
        <mc:AlternateContent>
          <mc:Choice Requires="wps">
            <w:drawing>
              <wp:anchor distT="0" distB="0" distL="114300" distR="114300" simplePos="0" relativeHeight="251660288" behindDoc="1" locked="0" layoutInCell="1" allowOverlap="1" wp14:anchorId="21FCD568" wp14:editId="35979637">
                <wp:simplePos x="0" y="0"/>
                <wp:positionH relativeFrom="column">
                  <wp:posOffset>923925</wp:posOffset>
                </wp:positionH>
                <wp:positionV relativeFrom="paragraph">
                  <wp:posOffset>762000</wp:posOffset>
                </wp:positionV>
                <wp:extent cx="6216650" cy="8999855"/>
                <wp:effectExtent l="0" t="0" r="12700" b="10795"/>
                <wp:wrapTight wrapText="bothSides">
                  <wp:wrapPolygon edited="0">
                    <wp:start x="0" y="0"/>
                    <wp:lineTo x="0" y="21580"/>
                    <wp:lineTo x="21578" y="21580"/>
                    <wp:lineTo x="21578"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899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B16F" w14:textId="77777777" w:rsidR="00A0189A" w:rsidRDefault="00A0189A" w:rsidP="00853469">
                            <w:pPr>
                              <w:spacing w:line="360" w:lineRule="auto"/>
                              <w:rPr>
                                <w:rFonts w:ascii="Microsoft Sans Serif" w:hAnsi="Microsoft Sans Serif"/>
                                <w:sz w:val="20"/>
                              </w:rPr>
                            </w:pPr>
                          </w:p>
                          <w:p w14:paraId="7389CEDB" w14:textId="77777777" w:rsidR="00A0189A" w:rsidRDefault="00A0189A" w:rsidP="00853469">
                            <w:pPr>
                              <w:spacing w:line="360" w:lineRule="auto"/>
                              <w:rPr>
                                <w:rFonts w:ascii="Microsoft Sans Serif" w:hAnsi="Microsoft Sans Serif"/>
                                <w:sz w:val="20"/>
                              </w:rPr>
                            </w:pPr>
                          </w:p>
                          <w:p w14:paraId="08D1981B" w14:textId="77777777" w:rsidR="00B07BA4" w:rsidRDefault="00B07BA4" w:rsidP="00853469">
                            <w:pPr>
                              <w:spacing w:line="360" w:lineRule="auto"/>
                              <w:rPr>
                                <w:rFonts w:ascii="Microsoft Sans Serif" w:hAnsi="Microsoft Sans Serif"/>
                                <w:sz w:val="20"/>
                              </w:rPr>
                            </w:pPr>
                          </w:p>
                          <w:p w14:paraId="6BC4F0B0" w14:textId="77777777" w:rsidR="00297192" w:rsidRDefault="00297192" w:rsidP="00853469">
                            <w:pPr>
                              <w:spacing w:line="360" w:lineRule="auto"/>
                              <w:rPr>
                                <w:rFonts w:ascii="Microsoft Sans Serif" w:hAnsi="Microsoft Sans Serif"/>
                                <w:u w:val="single"/>
                              </w:rPr>
                            </w:pPr>
                          </w:p>
                          <w:p w14:paraId="7D528892" w14:textId="77777777" w:rsidR="00297192" w:rsidRDefault="00297192" w:rsidP="00853469">
                            <w:pPr>
                              <w:spacing w:line="360" w:lineRule="auto"/>
                              <w:rPr>
                                <w:rFonts w:ascii="Microsoft Sans Serif" w:hAnsi="Microsoft Sans Serif"/>
                                <w:u w:val="single"/>
                              </w:rPr>
                            </w:pPr>
                          </w:p>
                          <w:p w14:paraId="624E33F6" w14:textId="73A8C437" w:rsidR="009B1E15" w:rsidRPr="009B1E15" w:rsidRDefault="009B1E15" w:rsidP="00853469">
                            <w:pPr>
                              <w:spacing w:line="360" w:lineRule="auto"/>
                              <w:rPr>
                                <w:rFonts w:ascii="Microsoft Sans Serif" w:hAnsi="Microsoft Sans Serif"/>
                                <w:b/>
                                <w:sz w:val="20"/>
                                <w:u w:val="single"/>
                              </w:rPr>
                            </w:pPr>
                            <w:r w:rsidRPr="009B1E15">
                              <w:rPr>
                                <w:rFonts w:ascii="Microsoft Sans Serif" w:hAnsi="Microsoft Sans Serif"/>
                                <w:u w:val="single"/>
                              </w:rPr>
                              <w:t>Toelichting op de Balan</w:t>
                            </w:r>
                            <w:r w:rsidR="00535AB8">
                              <w:rPr>
                                <w:rFonts w:ascii="Microsoft Sans Serif" w:hAnsi="Microsoft Sans Serif"/>
                                <w:u w:val="single"/>
                              </w:rPr>
                              <w:t>s, verlies en winstrekening 20</w:t>
                            </w:r>
                            <w:r w:rsidR="009D7A48">
                              <w:rPr>
                                <w:rFonts w:ascii="Microsoft Sans Serif" w:hAnsi="Microsoft Sans Serif"/>
                                <w:u w:val="single"/>
                              </w:rPr>
                              <w:t>2</w:t>
                            </w:r>
                            <w:r w:rsidR="00990704">
                              <w:rPr>
                                <w:rFonts w:ascii="Microsoft Sans Serif" w:hAnsi="Microsoft Sans Serif"/>
                                <w:u w:val="single"/>
                              </w:rPr>
                              <w:t>4</w:t>
                            </w:r>
                            <w:r w:rsidRPr="009B1E15">
                              <w:rPr>
                                <w:rFonts w:ascii="Microsoft Sans Serif" w:hAnsi="Microsoft Sans Serif"/>
                                <w:u w:val="single"/>
                              </w:rPr>
                              <w:t>.</w:t>
                            </w:r>
                            <w:r>
                              <w:rPr>
                                <w:rFonts w:ascii="Microsoft Sans Serif" w:hAnsi="Microsoft Sans Serif"/>
                                <w:sz w:val="20"/>
                              </w:rPr>
                              <w:br/>
                            </w:r>
                          </w:p>
                          <w:p w14:paraId="6D2C45FF" w14:textId="3AE45C38" w:rsidR="000F32CB" w:rsidRDefault="009D7A48" w:rsidP="00853469">
                            <w:pPr>
                              <w:spacing w:line="360" w:lineRule="auto"/>
                              <w:rPr>
                                <w:rFonts w:ascii="Microsoft Sans Serif" w:hAnsi="Microsoft Sans Serif"/>
                                <w:sz w:val="20"/>
                              </w:rPr>
                            </w:pPr>
                            <w:r w:rsidRPr="009D7A48">
                              <w:rPr>
                                <w:rFonts w:ascii="Microsoft Sans Serif" w:hAnsi="Microsoft Sans Serif"/>
                                <w:b/>
                                <w:bCs/>
                                <w:sz w:val="22"/>
                                <w:szCs w:val="22"/>
                                <w:u w:val="single"/>
                              </w:rPr>
                              <w:t>Onze doelstelling is het doen van g</w:t>
                            </w:r>
                            <w:r w:rsidR="009B1E15" w:rsidRPr="009D7A48">
                              <w:rPr>
                                <w:rFonts w:ascii="Microsoft Sans Serif" w:hAnsi="Microsoft Sans Serif"/>
                                <w:b/>
                                <w:bCs/>
                                <w:sz w:val="22"/>
                                <w:szCs w:val="22"/>
                                <w:u w:val="single"/>
                              </w:rPr>
                              <w:t>iften</w:t>
                            </w:r>
                            <w:r w:rsidR="009B1E15" w:rsidRPr="009D7A48">
                              <w:rPr>
                                <w:rFonts w:ascii="Microsoft Sans Serif" w:hAnsi="Microsoft Sans Serif"/>
                                <w:b/>
                                <w:bCs/>
                                <w:u w:val="single"/>
                              </w:rPr>
                              <w:t>:</w:t>
                            </w:r>
                            <w:r w:rsidR="00266205" w:rsidRPr="009D7A48">
                              <w:rPr>
                                <w:rFonts w:ascii="Microsoft Sans Serif" w:hAnsi="Microsoft Sans Serif"/>
                                <w:b/>
                                <w:bCs/>
                              </w:rPr>
                              <w:br/>
                            </w:r>
                            <w:r w:rsidR="00266205">
                              <w:rPr>
                                <w:rFonts w:ascii="Microsoft Sans Serif" w:hAnsi="Microsoft Sans Serif"/>
                                <w:sz w:val="20"/>
                              </w:rPr>
                              <w:t>De giften over 20</w:t>
                            </w:r>
                            <w:r>
                              <w:rPr>
                                <w:rFonts w:ascii="Microsoft Sans Serif" w:hAnsi="Microsoft Sans Serif"/>
                                <w:sz w:val="20"/>
                              </w:rPr>
                              <w:t>2</w:t>
                            </w:r>
                            <w:r w:rsidR="00990704">
                              <w:rPr>
                                <w:rFonts w:ascii="Microsoft Sans Serif" w:hAnsi="Microsoft Sans Serif"/>
                                <w:sz w:val="20"/>
                              </w:rPr>
                              <w:t>4</w:t>
                            </w:r>
                            <w:r w:rsidR="002B22B7">
                              <w:rPr>
                                <w:rFonts w:ascii="Microsoft Sans Serif" w:hAnsi="Microsoft Sans Serif"/>
                                <w:sz w:val="20"/>
                              </w:rPr>
                              <w:t xml:space="preserve"> bedr</w:t>
                            </w:r>
                            <w:r>
                              <w:rPr>
                                <w:rFonts w:ascii="Microsoft Sans Serif" w:hAnsi="Microsoft Sans Serif"/>
                                <w:sz w:val="20"/>
                              </w:rPr>
                              <w:t>oe</w:t>
                            </w:r>
                            <w:r w:rsidR="002B22B7">
                              <w:rPr>
                                <w:rFonts w:ascii="Microsoft Sans Serif" w:hAnsi="Microsoft Sans Serif"/>
                                <w:sz w:val="20"/>
                              </w:rPr>
                              <w:t>gen totaal €</w:t>
                            </w:r>
                            <w:r w:rsidR="00990704">
                              <w:rPr>
                                <w:rFonts w:ascii="Microsoft Sans Serif" w:hAnsi="Microsoft Sans Serif"/>
                                <w:sz w:val="20"/>
                              </w:rPr>
                              <w:t xml:space="preserve"> 27.675,66</w:t>
                            </w:r>
                            <w:r w:rsidR="00E5541A">
                              <w:rPr>
                                <w:rFonts w:ascii="Microsoft Sans Serif" w:hAnsi="Microsoft Sans Serif"/>
                                <w:sz w:val="20"/>
                              </w:rPr>
                              <w:t>.</w:t>
                            </w:r>
                            <w:r w:rsidR="002B22B7">
                              <w:rPr>
                                <w:rFonts w:ascii="Microsoft Sans Serif" w:hAnsi="Microsoft Sans Serif"/>
                                <w:sz w:val="20"/>
                              </w:rPr>
                              <w:t xml:space="preserve"> </w:t>
                            </w:r>
                            <w:r w:rsidR="00266205">
                              <w:rPr>
                                <w:rFonts w:ascii="Microsoft Sans Serif" w:hAnsi="Microsoft Sans Serif"/>
                                <w:sz w:val="20"/>
                              </w:rPr>
                              <w:t xml:space="preserve">Begroot was €  </w:t>
                            </w:r>
                            <w:r w:rsidR="00BD2EA2">
                              <w:rPr>
                                <w:rFonts w:ascii="Microsoft Sans Serif" w:hAnsi="Microsoft Sans Serif"/>
                                <w:sz w:val="20"/>
                              </w:rPr>
                              <w:t>3</w:t>
                            </w:r>
                            <w:r w:rsidR="004518EF">
                              <w:rPr>
                                <w:rFonts w:ascii="Microsoft Sans Serif" w:hAnsi="Microsoft Sans Serif"/>
                                <w:sz w:val="20"/>
                              </w:rPr>
                              <w:t>5</w:t>
                            </w:r>
                            <w:r w:rsidR="009B1E15">
                              <w:rPr>
                                <w:rFonts w:ascii="Microsoft Sans Serif" w:hAnsi="Microsoft Sans Serif"/>
                                <w:sz w:val="20"/>
                              </w:rPr>
                              <w:t>.000</w:t>
                            </w:r>
                            <w:r>
                              <w:rPr>
                                <w:rFonts w:ascii="Microsoft Sans Serif" w:hAnsi="Microsoft Sans Serif"/>
                                <w:sz w:val="20"/>
                              </w:rPr>
                              <w:t>,</w:t>
                            </w:r>
                            <w:r w:rsidR="009B1E15">
                              <w:rPr>
                                <w:rFonts w:ascii="Microsoft Sans Serif" w:hAnsi="Microsoft Sans Serif"/>
                                <w:sz w:val="20"/>
                              </w:rPr>
                              <w:t>--.</w:t>
                            </w:r>
                            <w:r w:rsidR="002B22B7" w:rsidRPr="002B22B7">
                              <w:rPr>
                                <w:rFonts w:ascii="Microsoft Sans Serif" w:hAnsi="Microsoft Sans Serif"/>
                                <w:sz w:val="20"/>
                              </w:rPr>
                              <w:t xml:space="preserve"> </w:t>
                            </w:r>
                            <w:r w:rsidR="00266205">
                              <w:rPr>
                                <w:rFonts w:ascii="Microsoft Sans Serif" w:hAnsi="Microsoft Sans Serif"/>
                                <w:sz w:val="20"/>
                              </w:rPr>
                              <w:br/>
                              <w:t xml:space="preserve">We hadden </w:t>
                            </w:r>
                            <w:r w:rsidR="00990704">
                              <w:rPr>
                                <w:rFonts w:ascii="Microsoft Sans Serif" w:hAnsi="Microsoft Sans Serif"/>
                                <w:sz w:val="20"/>
                              </w:rPr>
                              <w:t>17</w:t>
                            </w:r>
                            <w:r w:rsidR="00266205">
                              <w:rPr>
                                <w:rFonts w:ascii="Microsoft Sans Serif" w:hAnsi="Microsoft Sans Serif"/>
                                <w:sz w:val="20"/>
                              </w:rPr>
                              <w:t xml:space="preserve"> aanvragen dit jaar</w:t>
                            </w:r>
                            <w:r w:rsidR="00C60EB9">
                              <w:rPr>
                                <w:rFonts w:ascii="Microsoft Sans Serif" w:hAnsi="Microsoft Sans Serif"/>
                                <w:sz w:val="20"/>
                              </w:rPr>
                              <w:t>.</w:t>
                            </w:r>
                            <w:r>
                              <w:rPr>
                                <w:rFonts w:ascii="Microsoft Sans Serif" w:hAnsi="Microsoft Sans Serif"/>
                                <w:sz w:val="20"/>
                              </w:rPr>
                              <w:br/>
                            </w:r>
                            <w:r w:rsidR="00990704">
                              <w:rPr>
                                <w:rFonts w:ascii="Microsoft Sans Serif" w:hAnsi="Microsoft Sans Serif"/>
                                <w:sz w:val="20"/>
                              </w:rPr>
                              <w:t>We laten veel van ons horen en velen kunnen ons vinden, maar door ons klein werkgebied krijgen niet meer aanvragen.</w:t>
                            </w:r>
                          </w:p>
                          <w:p w14:paraId="29E45F6B" w14:textId="77777777" w:rsidR="00990704" w:rsidRDefault="00990704" w:rsidP="00853469">
                            <w:pPr>
                              <w:spacing w:line="360" w:lineRule="auto"/>
                              <w:rPr>
                                <w:rFonts w:ascii="Microsoft Sans Serif" w:hAnsi="Microsoft Sans Serif"/>
                                <w:sz w:val="20"/>
                              </w:rPr>
                            </w:pPr>
                          </w:p>
                          <w:p w14:paraId="1A878C9D" w14:textId="77777777" w:rsidR="00990704" w:rsidRDefault="00423823" w:rsidP="00853469">
                            <w:pPr>
                              <w:spacing w:line="360" w:lineRule="auto"/>
                              <w:rPr>
                                <w:rFonts w:ascii="Microsoft Sans Serif" w:hAnsi="Microsoft Sans Serif"/>
                                <w:b/>
                                <w:bCs/>
                                <w:sz w:val="22"/>
                                <w:szCs w:val="22"/>
                                <w:u w:val="single"/>
                              </w:rPr>
                            </w:pPr>
                            <w:r>
                              <w:rPr>
                                <w:rFonts w:ascii="Microsoft Sans Serif" w:hAnsi="Microsoft Sans Serif"/>
                                <w:b/>
                                <w:bCs/>
                                <w:sz w:val="22"/>
                                <w:szCs w:val="22"/>
                                <w:u w:val="single"/>
                              </w:rPr>
                              <w:t>Beleggingen</w:t>
                            </w:r>
                            <w:r w:rsidR="00F4408B">
                              <w:rPr>
                                <w:rFonts w:ascii="Microsoft Sans Serif" w:hAnsi="Microsoft Sans Serif"/>
                                <w:b/>
                                <w:bCs/>
                                <w:sz w:val="22"/>
                                <w:szCs w:val="22"/>
                                <w:u w:val="single"/>
                              </w:rPr>
                              <w:t>:</w:t>
                            </w:r>
                          </w:p>
                          <w:p w14:paraId="36F59FFD" w14:textId="449659F9" w:rsidR="00990704" w:rsidRPr="00990704" w:rsidRDefault="00990704" w:rsidP="00853469">
                            <w:pPr>
                              <w:spacing w:line="360" w:lineRule="auto"/>
                              <w:rPr>
                                <w:rFonts w:ascii="Microsoft Sans Serif" w:hAnsi="Microsoft Sans Serif"/>
                                <w:sz w:val="22"/>
                                <w:szCs w:val="22"/>
                              </w:rPr>
                            </w:pPr>
                            <w:r>
                              <w:rPr>
                                <w:rFonts w:ascii="Microsoft Sans Serif" w:hAnsi="Microsoft Sans Serif"/>
                                <w:sz w:val="22"/>
                                <w:szCs w:val="22"/>
                              </w:rPr>
                              <w:t>We hebben onze beleggingsstrategie aangepast. We hebben de fondsen die wij zelf beheerden verkocht en hebben in samenspraak met de adviseur van de ING de verkochte fondsen in een beleggingsfonds van de ING gestort. We hebben het risicoprofiel ook iets scherper gezet.</w:t>
                            </w:r>
                            <w:r>
                              <w:rPr>
                                <w:rFonts w:ascii="Microsoft Sans Serif" w:hAnsi="Microsoft Sans Serif"/>
                                <w:sz w:val="22"/>
                                <w:szCs w:val="22"/>
                              </w:rPr>
                              <w:br/>
                              <w:t xml:space="preserve">Hierdoor hebben wij zelf minder werk maar tegelijkertijd is het resultaat verbeterd.  </w:t>
                            </w:r>
                            <w:r w:rsidR="00C42976">
                              <w:rPr>
                                <w:rFonts w:ascii="Microsoft Sans Serif" w:hAnsi="Microsoft Sans Serif"/>
                                <w:sz w:val="22"/>
                                <w:szCs w:val="22"/>
                              </w:rPr>
                              <w:br/>
                              <w:t>We beleggen nu in het ING Select Fund Offensief. De koerswinst over 2024 was € 145.447.741.</w:t>
                            </w:r>
                            <w:r w:rsidR="00C42976">
                              <w:rPr>
                                <w:rFonts w:ascii="Microsoft Sans Serif" w:hAnsi="Microsoft Sans Serif"/>
                                <w:sz w:val="22"/>
                                <w:szCs w:val="22"/>
                              </w:rPr>
                              <w:br/>
                              <w:t>Aan dividend hebben we in 2024 nog een bedrag van € 7.597.63 ontvangen.</w:t>
                            </w:r>
                          </w:p>
                          <w:p w14:paraId="76A48A43" w14:textId="2050533F" w:rsidR="000F32CB" w:rsidRPr="00423823" w:rsidRDefault="00990704" w:rsidP="00853469">
                            <w:pPr>
                              <w:spacing w:line="360" w:lineRule="auto"/>
                              <w:rPr>
                                <w:rFonts w:ascii="Microsoft Sans Serif" w:hAnsi="Microsoft Sans Serif"/>
                                <w:b/>
                                <w:bCs/>
                                <w:sz w:val="20"/>
                                <w:u w:val="single"/>
                              </w:rPr>
                            </w:pPr>
                            <w:r>
                              <w:rPr>
                                <w:rFonts w:ascii="Microsoft Sans Serif" w:hAnsi="Microsoft Sans Serif"/>
                                <w:sz w:val="20"/>
                                <w:szCs w:val="20"/>
                              </w:rPr>
                              <w:t xml:space="preserve">De Rabocertificaten hebben we gehouden omdat de rente van 6,5% een goede belegging is en we ieder jaar een uitkering van € 10.104,24. De koersontwikkeling van de certificaten is voor minder belangrijk. </w:t>
                            </w:r>
                            <w:r w:rsidR="00C42976">
                              <w:rPr>
                                <w:rFonts w:ascii="Microsoft Sans Serif" w:hAnsi="Microsoft Sans Serif"/>
                                <w:sz w:val="20"/>
                                <w:szCs w:val="20"/>
                              </w:rPr>
                              <w:t>Ondanks de koersschommelingen is de koerswinst hiervan € 16.640.93 geweest.</w:t>
                            </w:r>
                            <w:r w:rsidR="00C42976">
                              <w:rPr>
                                <w:rFonts w:ascii="Microsoft Sans Serif" w:hAnsi="Microsoft Sans Serif"/>
                                <w:sz w:val="20"/>
                                <w:szCs w:val="20"/>
                              </w:rPr>
                              <w:br/>
                            </w:r>
                            <w:r w:rsidR="00423823">
                              <w:rPr>
                                <w:rFonts w:ascii="Microsoft Sans Serif" w:hAnsi="Microsoft Sans Serif"/>
                                <w:sz w:val="20"/>
                                <w:szCs w:val="20"/>
                              </w:rPr>
                              <w:br/>
                            </w:r>
                            <w:r w:rsidR="00535AB8" w:rsidRPr="00423823">
                              <w:rPr>
                                <w:rFonts w:ascii="Microsoft Sans Serif" w:hAnsi="Microsoft Sans Serif"/>
                                <w:b/>
                                <w:bCs/>
                                <w:sz w:val="20"/>
                                <w:u w:val="single"/>
                              </w:rPr>
                              <w:t>Rendement</w:t>
                            </w:r>
                            <w:r w:rsidR="000F32CB" w:rsidRPr="00423823">
                              <w:rPr>
                                <w:rFonts w:ascii="Microsoft Sans Serif" w:hAnsi="Microsoft Sans Serif"/>
                                <w:b/>
                                <w:bCs/>
                                <w:sz w:val="20"/>
                                <w:u w:val="single"/>
                              </w:rPr>
                              <w:t>:</w:t>
                            </w:r>
                          </w:p>
                          <w:p w14:paraId="4A905D5F" w14:textId="77777777" w:rsidR="001537B3" w:rsidRDefault="00755FFE" w:rsidP="00CA02C7">
                            <w:pPr>
                              <w:spacing w:line="360" w:lineRule="auto"/>
                              <w:rPr>
                                <w:rFonts w:ascii="Microsoft Sans Serif" w:hAnsi="Microsoft Sans Serif"/>
                                <w:sz w:val="20"/>
                              </w:rPr>
                            </w:pPr>
                            <w:r>
                              <w:rPr>
                                <w:rFonts w:ascii="Microsoft Sans Serif" w:hAnsi="Microsoft Sans Serif"/>
                                <w:sz w:val="20"/>
                              </w:rPr>
                              <w:t>Over h</w:t>
                            </w:r>
                            <w:r w:rsidR="00C60EB9" w:rsidRPr="00C60EB9">
                              <w:rPr>
                                <w:rFonts w:ascii="Microsoft Sans Serif" w:hAnsi="Microsoft Sans Serif"/>
                                <w:sz w:val="20"/>
                              </w:rPr>
                              <w:t>et jaar 20</w:t>
                            </w:r>
                            <w:r w:rsidR="009D7A48">
                              <w:rPr>
                                <w:rFonts w:ascii="Microsoft Sans Serif" w:hAnsi="Microsoft Sans Serif"/>
                                <w:sz w:val="20"/>
                              </w:rPr>
                              <w:t>2</w:t>
                            </w:r>
                            <w:r w:rsidR="00C42976">
                              <w:rPr>
                                <w:rFonts w:ascii="Microsoft Sans Serif" w:hAnsi="Microsoft Sans Serif"/>
                                <w:sz w:val="20"/>
                              </w:rPr>
                              <w:t>4</w:t>
                            </w:r>
                            <w:r w:rsidR="00C60EB9" w:rsidRPr="00C60EB9">
                              <w:rPr>
                                <w:rFonts w:ascii="Microsoft Sans Serif" w:hAnsi="Microsoft Sans Serif"/>
                                <w:sz w:val="20"/>
                              </w:rPr>
                              <w:t xml:space="preserve"> </w:t>
                            </w:r>
                            <w:r>
                              <w:rPr>
                                <w:rFonts w:ascii="Microsoft Sans Serif" w:hAnsi="Microsoft Sans Serif"/>
                                <w:sz w:val="20"/>
                              </w:rPr>
                              <w:t xml:space="preserve">hadden we een </w:t>
                            </w:r>
                            <w:r w:rsidR="00C42976">
                              <w:rPr>
                                <w:rFonts w:ascii="Microsoft Sans Serif" w:hAnsi="Microsoft Sans Serif"/>
                                <w:sz w:val="20"/>
                              </w:rPr>
                              <w:t>positief</w:t>
                            </w:r>
                            <w:r>
                              <w:rPr>
                                <w:rFonts w:ascii="Microsoft Sans Serif" w:hAnsi="Microsoft Sans Serif"/>
                                <w:sz w:val="20"/>
                              </w:rPr>
                              <w:t xml:space="preserve"> rendement van </w:t>
                            </w:r>
                            <w:r w:rsidR="00C42976">
                              <w:rPr>
                                <w:rFonts w:ascii="Microsoft Sans Serif" w:hAnsi="Microsoft Sans Serif"/>
                                <w:sz w:val="20"/>
                              </w:rPr>
                              <w:t>12.25</w:t>
                            </w:r>
                            <w:r>
                              <w:rPr>
                                <w:rFonts w:ascii="Microsoft Sans Serif" w:hAnsi="Microsoft Sans Serif"/>
                                <w:sz w:val="20"/>
                              </w:rPr>
                              <w:t xml:space="preserve">%. </w:t>
                            </w:r>
                            <w:r w:rsidR="00C42976">
                              <w:rPr>
                                <w:rFonts w:ascii="Microsoft Sans Serif" w:hAnsi="Microsoft Sans Serif"/>
                                <w:sz w:val="20"/>
                              </w:rPr>
                              <w:br/>
                            </w:r>
                            <w:r w:rsidR="001537B3">
                              <w:rPr>
                                <w:rFonts w:ascii="Microsoft Sans Serif" w:hAnsi="Microsoft Sans Serif"/>
                                <w:sz w:val="20"/>
                              </w:rPr>
                              <w:t>Het positief rendement bedroeg in 2024 totaal € 180.043,61.</w:t>
                            </w:r>
                            <w:r w:rsidR="00005ACF">
                              <w:rPr>
                                <w:rFonts w:ascii="Microsoft Sans Serif" w:hAnsi="Microsoft Sans Serif"/>
                                <w:sz w:val="20"/>
                              </w:rPr>
                              <w:t xml:space="preserve"> </w:t>
                            </w:r>
                          </w:p>
                          <w:p w14:paraId="1A30067E" w14:textId="0FA1D9AD" w:rsidR="001B6B9D" w:rsidRDefault="00CD2417" w:rsidP="00CA02C7">
                            <w:pPr>
                              <w:spacing w:line="360" w:lineRule="auto"/>
                              <w:rPr>
                                <w:rFonts w:ascii="Microsoft Sans Serif" w:hAnsi="Microsoft Sans Serif"/>
                                <w:sz w:val="20"/>
                              </w:rPr>
                            </w:pPr>
                            <w:r>
                              <w:rPr>
                                <w:rFonts w:ascii="Microsoft Sans Serif" w:hAnsi="Microsoft Sans Serif"/>
                                <w:sz w:val="20"/>
                              </w:rPr>
                              <w:br/>
                            </w:r>
                            <w:r w:rsidR="001537B3">
                              <w:rPr>
                                <w:rFonts w:ascii="Microsoft Sans Serif" w:hAnsi="Microsoft Sans Serif"/>
                                <w:b/>
                                <w:bCs/>
                                <w:sz w:val="20"/>
                                <w:u w:val="single"/>
                              </w:rPr>
                              <w:t>Kosten:</w:t>
                            </w:r>
                            <w:r w:rsidR="001537B3">
                              <w:rPr>
                                <w:rFonts w:ascii="Microsoft Sans Serif" w:hAnsi="Microsoft Sans Serif"/>
                                <w:sz w:val="20"/>
                              </w:rPr>
                              <w:br/>
                              <w:t xml:space="preserve">De kosten hebben we goed in de hand. De kosten van beleggen drukt behoorlijk op het resultaat en bedroeg </w:t>
                            </w:r>
                            <w:r w:rsidR="001537B3">
                              <w:rPr>
                                <w:rFonts w:ascii="Microsoft Sans Serif" w:hAnsi="Microsoft Sans Serif"/>
                                <w:sz w:val="20"/>
                              </w:rPr>
                              <w:br/>
                              <w:t>€ 5.645,35.</w:t>
                            </w:r>
                            <w:r w:rsidR="001537B3">
                              <w:rPr>
                                <w:rFonts w:ascii="Microsoft Sans Serif" w:hAnsi="Microsoft Sans Serif"/>
                                <w:sz w:val="20"/>
                              </w:rPr>
                              <w:br/>
                              <w:t xml:space="preserve"> Bestuurskosten bedroegen € 5076,36, hetgeen veel lager is dan toegestaan conform de norm van de ANBI.</w:t>
                            </w:r>
                            <w:r w:rsidR="001537B3">
                              <w:rPr>
                                <w:rFonts w:ascii="Microsoft Sans Serif" w:hAnsi="Microsoft Sans Serif"/>
                                <w:sz w:val="20"/>
                              </w:rPr>
                              <w:br/>
                              <w:t>Overige kosten bedroegen € 2.099,88.</w:t>
                            </w:r>
                          </w:p>
                          <w:p w14:paraId="605769BC" w14:textId="77777777" w:rsidR="001537B3" w:rsidRPr="001537B3" w:rsidRDefault="001537B3" w:rsidP="00CA02C7">
                            <w:pPr>
                              <w:spacing w:line="360" w:lineRule="auto"/>
                              <w:rPr>
                                <w:rFonts w:ascii="Microsoft Sans Serif" w:hAnsi="Microsoft Sans Serif"/>
                                <w:sz w:val="20"/>
                              </w:rPr>
                            </w:pPr>
                          </w:p>
                          <w:p w14:paraId="3F75BE28" w14:textId="1427E230" w:rsidR="009B1E15" w:rsidRPr="00423823" w:rsidRDefault="00482849"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Winst</w:t>
                            </w:r>
                            <w:r w:rsidR="00F4408B">
                              <w:rPr>
                                <w:rFonts w:ascii="Microsoft Sans Serif" w:hAnsi="Microsoft Sans Serif"/>
                                <w:b/>
                                <w:bCs/>
                                <w:sz w:val="20"/>
                                <w:u w:val="single"/>
                              </w:rPr>
                              <w:t>:</w:t>
                            </w:r>
                          </w:p>
                          <w:p w14:paraId="3545369D" w14:textId="4F8AC992" w:rsidR="001537B3" w:rsidRDefault="001537B3" w:rsidP="00853469">
                            <w:pPr>
                              <w:spacing w:line="360" w:lineRule="auto"/>
                              <w:rPr>
                                <w:rFonts w:ascii="Microsoft Sans Serif" w:hAnsi="Microsoft Sans Serif"/>
                                <w:sz w:val="20"/>
                              </w:rPr>
                            </w:pPr>
                            <w:r>
                              <w:rPr>
                                <w:rFonts w:ascii="Microsoft Sans Serif" w:hAnsi="Microsoft Sans Serif"/>
                                <w:sz w:val="20"/>
                              </w:rPr>
                              <w:t xml:space="preserve">De uiteindelijke winst over 2024 bedroeg € 135.032,19. </w:t>
                            </w:r>
                            <w:r>
                              <w:rPr>
                                <w:rFonts w:ascii="Microsoft Sans Serif" w:hAnsi="Microsoft Sans Serif"/>
                                <w:sz w:val="20"/>
                              </w:rPr>
                              <w:br/>
                              <w:t xml:space="preserve">Daar we sterk afhankelijk zijn van de beleggingen, moeten rekening houden met enig jaar van verliezen wanneer de beurs in mineur zijn. </w:t>
                            </w:r>
                            <w:r w:rsidR="004518EF">
                              <w:rPr>
                                <w:rFonts w:ascii="Microsoft Sans Serif" w:hAnsi="Microsoft Sans Serif"/>
                                <w:sz w:val="20"/>
                              </w:rPr>
                              <w:t>Daar we een klein werkgebied hebben en verantwoordelijk beleggen, is de winst wel hoog. We willen we meer aan giften doen, maar velen weten ons al te vinden.</w:t>
                            </w:r>
                            <w:r w:rsidR="004518EF">
                              <w:rPr>
                                <w:rFonts w:ascii="Microsoft Sans Serif" w:hAnsi="Microsoft Sans Serif"/>
                                <w:sz w:val="20"/>
                              </w:rPr>
                              <w:br/>
                            </w:r>
                          </w:p>
                          <w:p w14:paraId="230CC8B8" w14:textId="3B4CE2B4" w:rsidR="003C401A" w:rsidRDefault="00F4408B" w:rsidP="00853469">
                            <w:pPr>
                              <w:spacing w:line="360" w:lineRule="auto"/>
                              <w:rPr>
                                <w:rFonts w:ascii="Microsoft Sans Serif" w:hAnsi="Microsoft Sans Serif"/>
                                <w:sz w:val="20"/>
                              </w:rPr>
                            </w:pPr>
                            <w:r>
                              <w:rPr>
                                <w:rFonts w:ascii="Microsoft Sans Serif" w:hAnsi="Microsoft Sans Serif"/>
                                <w:sz w:val="20"/>
                              </w:rPr>
                              <w:br/>
                            </w:r>
                            <w:r w:rsidR="00255AF8" w:rsidRPr="00F4408B">
                              <w:rPr>
                                <w:rFonts w:ascii="Microsoft Sans Serif" w:hAnsi="Microsoft Sans Serif"/>
                                <w:sz w:val="20"/>
                              </w:rPr>
                              <w:br/>
                            </w:r>
                          </w:p>
                          <w:p w14:paraId="3C7CF98F" w14:textId="77777777" w:rsidR="003010D6" w:rsidRDefault="003010D6" w:rsidP="00853469">
                            <w:pPr>
                              <w:spacing w:line="360" w:lineRule="auto"/>
                              <w:rPr>
                                <w:rFonts w:ascii="Microsoft Sans Serif" w:hAnsi="Microsoft Sans Serif"/>
                                <w:sz w:val="20"/>
                              </w:rPr>
                            </w:pPr>
                          </w:p>
                          <w:p w14:paraId="217EBE10" w14:textId="77777777" w:rsidR="003C401A" w:rsidRDefault="003C401A" w:rsidP="00853469">
                            <w:pPr>
                              <w:spacing w:line="360" w:lineRule="auto"/>
                              <w:rPr>
                                <w:rFonts w:ascii="Microsoft Sans Serif" w:hAnsi="Microsoft Sans Serif"/>
                                <w:sz w:val="20"/>
                              </w:rPr>
                            </w:pPr>
                          </w:p>
                          <w:p w14:paraId="164E40DC" w14:textId="77777777" w:rsidR="003C401A" w:rsidRDefault="003C401A" w:rsidP="00853469">
                            <w:pPr>
                              <w:spacing w:line="360" w:lineRule="auto"/>
                              <w:rPr>
                                <w:rFonts w:ascii="Microsoft Sans Serif" w:hAnsi="Microsoft Sans Serif"/>
                                <w:sz w:val="20"/>
                              </w:rPr>
                            </w:pPr>
                          </w:p>
                          <w:p w14:paraId="531AF19E" w14:textId="77777777" w:rsidR="003C401A" w:rsidRDefault="003C401A" w:rsidP="00853469">
                            <w:pPr>
                              <w:spacing w:line="360" w:lineRule="auto"/>
                              <w:rPr>
                                <w:rFonts w:ascii="Microsoft Sans Serif" w:hAnsi="Microsoft Sans Serif"/>
                                <w:sz w:val="20"/>
                              </w:rPr>
                            </w:pPr>
                          </w:p>
                          <w:p w14:paraId="4BB40EFE" w14:textId="77777777" w:rsidR="003C401A" w:rsidRDefault="003C401A" w:rsidP="00853469">
                            <w:pPr>
                              <w:spacing w:line="360" w:lineRule="auto"/>
                              <w:rPr>
                                <w:rFonts w:ascii="Microsoft Sans Serif" w:hAnsi="Microsoft Sans Serif"/>
                                <w:sz w:val="20"/>
                              </w:rPr>
                            </w:pPr>
                          </w:p>
                          <w:p w14:paraId="55B002E2" w14:textId="77777777" w:rsidR="003C401A" w:rsidRDefault="003C401A" w:rsidP="00853469">
                            <w:pPr>
                              <w:spacing w:line="360" w:lineRule="auto"/>
                              <w:rPr>
                                <w:rFonts w:ascii="Microsoft Sans Serif" w:hAnsi="Microsoft Sans Serif"/>
                                <w:sz w:val="20"/>
                              </w:rPr>
                            </w:pPr>
                          </w:p>
                          <w:p w14:paraId="5C6B856C" w14:textId="77777777" w:rsidR="003C401A" w:rsidRDefault="003C401A" w:rsidP="00853469">
                            <w:pPr>
                              <w:spacing w:line="360" w:lineRule="auto"/>
                              <w:rPr>
                                <w:rFonts w:ascii="Microsoft Sans Serif" w:hAnsi="Microsoft Sans Serif"/>
                                <w:sz w:val="20"/>
                              </w:rPr>
                            </w:pPr>
                          </w:p>
                          <w:p w14:paraId="23EA5A9A" w14:textId="77777777" w:rsidR="003C401A" w:rsidRDefault="003C401A" w:rsidP="00853469">
                            <w:pPr>
                              <w:spacing w:line="360" w:lineRule="auto"/>
                              <w:rPr>
                                <w:rFonts w:ascii="Microsoft Sans Serif" w:hAnsi="Microsoft Sans Serif"/>
                                <w:sz w:val="20"/>
                              </w:rPr>
                            </w:pPr>
                          </w:p>
                          <w:p w14:paraId="70A27BAB" w14:textId="77777777" w:rsidR="003C401A" w:rsidRDefault="003C401A" w:rsidP="00853469">
                            <w:pPr>
                              <w:spacing w:line="360" w:lineRule="auto"/>
                              <w:rPr>
                                <w:rFonts w:ascii="Microsoft Sans Serif" w:hAnsi="Microsoft Sans Serif"/>
                                <w:sz w:val="20"/>
                              </w:rPr>
                            </w:pPr>
                          </w:p>
                          <w:p w14:paraId="246F3207" w14:textId="77777777" w:rsidR="003C401A" w:rsidRDefault="003C401A" w:rsidP="00853469">
                            <w:pPr>
                              <w:spacing w:line="360" w:lineRule="auto"/>
                              <w:rPr>
                                <w:rFonts w:ascii="Microsoft Sans Serif" w:hAnsi="Microsoft Sans Serif"/>
                                <w:sz w:val="20"/>
                              </w:rPr>
                            </w:pPr>
                          </w:p>
                          <w:p w14:paraId="58DF0764" w14:textId="77777777" w:rsidR="003C401A" w:rsidRDefault="003C401A" w:rsidP="00853469">
                            <w:pPr>
                              <w:spacing w:line="360" w:lineRule="auto"/>
                              <w:rPr>
                                <w:rFonts w:ascii="Microsoft Sans Serif" w:hAnsi="Microsoft Sans Serif"/>
                                <w:sz w:val="20"/>
                              </w:rPr>
                            </w:pPr>
                          </w:p>
                          <w:p w14:paraId="7F2B60CA" w14:textId="77777777" w:rsidR="003C401A" w:rsidRDefault="003C401A" w:rsidP="00853469">
                            <w:pPr>
                              <w:spacing w:line="360" w:lineRule="auto"/>
                              <w:rPr>
                                <w:rFonts w:ascii="Microsoft Sans Serif" w:hAnsi="Microsoft Sans Serif"/>
                                <w:sz w:val="20"/>
                              </w:rPr>
                            </w:pPr>
                          </w:p>
                          <w:p w14:paraId="3E2D20F1" w14:textId="77777777" w:rsidR="003C401A" w:rsidRDefault="003C401A" w:rsidP="00853469">
                            <w:pPr>
                              <w:spacing w:line="360" w:lineRule="auto"/>
                              <w:rPr>
                                <w:rFonts w:ascii="Microsoft Sans Serif" w:hAnsi="Microsoft Sans Serif"/>
                                <w:sz w:val="20"/>
                              </w:rPr>
                            </w:pPr>
                          </w:p>
                          <w:p w14:paraId="64558541" w14:textId="77777777" w:rsidR="003C401A" w:rsidRDefault="003C401A" w:rsidP="00853469">
                            <w:pPr>
                              <w:spacing w:line="360" w:lineRule="auto"/>
                              <w:rPr>
                                <w:rFonts w:ascii="Microsoft Sans Serif" w:hAnsi="Microsoft Sans Serif"/>
                                <w:sz w:val="20"/>
                              </w:rPr>
                            </w:pPr>
                          </w:p>
                          <w:p w14:paraId="3FE6084C" w14:textId="77777777" w:rsidR="003C401A" w:rsidRDefault="003C401A" w:rsidP="00853469">
                            <w:pPr>
                              <w:spacing w:line="360" w:lineRule="auto"/>
                              <w:rPr>
                                <w:rFonts w:ascii="Microsoft Sans Serif" w:hAnsi="Microsoft Sans Serif"/>
                                <w:sz w:val="20"/>
                              </w:rPr>
                            </w:pPr>
                          </w:p>
                          <w:p w14:paraId="76D924D9" w14:textId="77777777" w:rsidR="003C401A" w:rsidRDefault="003C401A" w:rsidP="00853469">
                            <w:pPr>
                              <w:spacing w:line="360" w:lineRule="auto"/>
                              <w:rPr>
                                <w:rFonts w:ascii="Microsoft Sans Serif" w:hAnsi="Microsoft Sans Serif"/>
                                <w:sz w:val="20"/>
                              </w:rPr>
                            </w:pPr>
                          </w:p>
                          <w:p w14:paraId="03677F7D" w14:textId="77777777" w:rsidR="003C401A" w:rsidRDefault="003C401A" w:rsidP="00853469">
                            <w:pPr>
                              <w:spacing w:line="360" w:lineRule="auto"/>
                              <w:rPr>
                                <w:rFonts w:ascii="Microsoft Sans Serif" w:hAnsi="Microsoft Sans Serif"/>
                                <w:sz w:val="20"/>
                              </w:rPr>
                            </w:pPr>
                          </w:p>
                          <w:p w14:paraId="34928C31" w14:textId="77777777" w:rsidR="003C401A" w:rsidRDefault="003C401A" w:rsidP="00853469">
                            <w:pPr>
                              <w:spacing w:line="360" w:lineRule="auto"/>
                              <w:rPr>
                                <w:rFonts w:ascii="Microsoft Sans Serif" w:hAnsi="Microsoft Sans Serif"/>
                                <w:sz w:val="20"/>
                              </w:rPr>
                            </w:pPr>
                          </w:p>
                          <w:p w14:paraId="75190CF6" w14:textId="77777777" w:rsidR="003C401A" w:rsidRDefault="003C401A" w:rsidP="00853469">
                            <w:pPr>
                              <w:spacing w:line="360" w:lineRule="auto"/>
                              <w:rPr>
                                <w:rFonts w:ascii="Microsoft Sans Serif" w:hAnsi="Microsoft Sans Serif"/>
                                <w:sz w:val="20"/>
                              </w:rPr>
                            </w:pPr>
                          </w:p>
                          <w:p w14:paraId="5D133F6A" w14:textId="77777777" w:rsidR="003C401A" w:rsidRDefault="003C401A" w:rsidP="00853469">
                            <w:pPr>
                              <w:spacing w:line="360" w:lineRule="auto"/>
                              <w:rPr>
                                <w:rFonts w:ascii="Microsoft Sans Serif" w:hAnsi="Microsoft Sans Serif"/>
                                <w:sz w:val="20"/>
                              </w:rPr>
                            </w:pPr>
                          </w:p>
                          <w:p w14:paraId="46749DB3" w14:textId="77777777" w:rsidR="003C401A" w:rsidRPr="003C401A" w:rsidRDefault="003C401A" w:rsidP="00853469">
                            <w:pPr>
                              <w:spacing w:line="360" w:lineRule="auto"/>
                              <w:rPr>
                                <w:rFonts w:ascii="Microsoft Sans Serif" w:hAnsi="Microsoft Sans Serif"/>
                                <w:sz w:val="20"/>
                              </w:rPr>
                            </w:pPr>
                            <w:r>
                              <w:rPr>
                                <w:rFonts w:ascii="Microsoft Sans Serif" w:hAnsi="Microsoft Sans Serif"/>
                                <w:sz w:val="20"/>
                              </w:rPr>
                              <w:t xml:space="preserve"> </w:t>
                            </w:r>
                          </w:p>
                          <w:p w14:paraId="02D2ADDA" w14:textId="77777777" w:rsidR="009B1E15" w:rsidRDefault="009B1E15" w:rsidP="00853469">
                            <w:pPr>
                              <w:spacing w:line="360" w:lineRule="auto"/>
                              <w:rPr>
                                <w:rFonts w:ascii="Microsoft Sans Serif" w:hAnsi="Microsoft Sans Serif"/>
                                <w:sz w:val="20"/>
                              </w:rPr>
                            </w:pPr>
                          </w:p>
                          <w:p w14:paraId="67644528" w14:textId="77777777" w:rsidR="009B1E15" w:rsidRDefault="009B1E15" w:rsidP="00853469">
                            <w:pPr>
                              <w:spacing w:line="360" w:lineRule="auto"/>
                              <w:rPr>
                                <w:rFonts w:ascii="Microsoft Sans Serif" w:hAnsi="Microsoft Sans Serif"/>
                                <w:sz w:val="20"/>
                              </w:rPr>
                            </w:pPr>
                          </w:p>
                          <w:p w14:paraId="0CBDFBE2" w14:textId="77777777" w:rsidR="009B1E15" w:rsidRDefault="009B1E15" w:rsidP="00853469">
                            <w:pPr>
                              <w:spacing w:line="360" w:lineRule="auto"/>
                              <w:rPr>
                                <w:rFonts w:ascii="Microsoft Sans Serif" w:hAnsi="Microsoft Sans Serif"/>
                                <w:sz w:val="20"/>
                              </w:rPr>
                            </w:pPr>
                          </w:p>
                          <w:p w14:paraId="6F74CA3E" w14:textId="77777777" w:rsidR="00853469" w:rsidRDefault="00A0189A" w:rsidP="00853469">
                            <w:pPr>
                              <w:spacing w:line="360" w:lineRule="auto"/>
                              <w:rPr>
                                <w:rFonts w:ascii="Microsoft Sans Serif" w:hAnsi="Microsoft Sans Serif"/>
                                <w:sz w:val="20"/>
                              </w:rPr>
                            </w:pPr>
                            <w:r>
                              <w:rPr>
                                <w:rFonts w:ascii="Microsoft Sans Serif" w:hAnsi="Microsoft Sans Serif"/>
                                <w:sz w:val="20"/>
                              </w:rPr>
                              <w:t>J.M. van den Berg</w:t>
                            </w:r>
                            <w:r>
                              <w:rPr>
                                <w:rFonts w:ascii="Microsoft Sans Serif" w:hAnsi="Microsoft Sans Serif"/>
                                <w:sz w:val="20"/>
                              </w:rPr>
                              <w:br/>
                            </w:r>
                            <w:r>
                              <w:rPr>
                                <w:rFonts w:ascii="Microsoft Sans Serif" w:hAnsi="Microsoft Sans Serif"/>
                                <w:sz w:val="2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CD568" id="_x0000_t202" coordsize="21600,21600" o:spt="202" path="m,l,21600r21600,l21600,xe">
                <v:stroke joinstyle="miter"/>
                <v:path gradientshapeok="t" o:connecttype="rect"/>
              </v:shapetype>
              <v:shape id="Text Box 4" o:spid="_x0000_s1026" type="#_x0000_t202" style="position:absolute;margin-left:72.75pt;margin-top:60pt;width:489.5pt;height:70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" filled="f" stroked="f">
                <v:textbox inset="0,0,0,0">
                  <w:txbxContent>
                    <w:p w14:paraId="4B1EB16F" w14:textId="77777777" w:rsidR="00A0189A" w:rsidRDefault="00A0189A" w:rsidP="00853469">
                      <w:pPr>
                        <w:spacing w:line="360" w:lineRule="auto"/>
                        <w:rPr>
                          <w:rFonts w:ascii="Microsoft Sans Serif" w:hAnsi="Microsoft Sans Serif"/>
                          <w:sz w:val="20"/>
                        </w:rPr>
                      </w:pPr>
                    </w:p>
                    <w:p w14:paraId="7389CEDB" w14:textId="77777777" w:rsidR="00A0189A" w:rsidRDefault="00A0189A" w:rsidP="00853469">
                      <w:pPr>
                        <w:spacing w:line="360" w:lineRule="auto"/>
                        <w:rPr>
                          <w:rFonts w:ascii="Microsoft Sans Serif" w:hAnsi="Microsoft Sans Serif"/>
                          <w:sz w:val="20"/>
                        </w:rPr>
                      </w:pPr>
                    </w:p>
                    <w:p w14:paraId="08D1981B" w14:textId="77777777" w:rsidR="00B07BA4" w:rsidRDefault="00B07BA4" w:rsidP="00853469">
                      <w:pPr>
                        <w:spacing w:line="360" w:lineRule="auto"/>
                        <w:rPr>
                          <w:rFonts w:ascii="Microsoft Sans Serif" w:hAnsi="Microsoft Sans Serif"/>
                          <w:sz w:val="20"/>
                        </w:rPr>
                      </w:pPr>
                    </w:p>
                    <w:p w14:paraId="6BC4F0B0" w14:textId="77777777" w:rsidR="00297192" w:rsidRDefault="00297192" w:rsidP="00853469">
                      <w:pPr>
                        <w:spacing w:line="360" w:lineRule="auto"/>
                        <w:rPr>
                          <w:rFonts w:ascii="Microsoft Sans Serif" w:hAnsi="Microsoft Sans Serif"/>
                          <w:u w:val="single"/>
                        </w:rPr>
                      </w:pPr>
                    </w:p>
                    <w:p w14:paraId="7D528892" w14:textId="77777777" w:rsidR="00297192" w:rsidRDefault="00297192" w:rsidP="00853469">
                      <w:pPr>
                        <w:spacing w:line="360" w:lineRule="auto"/>
                        <w:rPr>
                          <w:rFonts w:ascii="Microsoft Sans Serif" w:hAnsi="Microsoft Sans Serif"/>
                          <w:u w:val="single"/>
                        </w:rPr>
                      </w:pPr>
                    </w:p>
                    <w:p w14:paraId="624E33F6" w14:textId="73A8C437" w:rsidR="009B1E15" w:rsidRPr="009B1E15" w:rsidRDefault="009B1E15" w:rsidP="00853469">
                      <w:pPr>
                        <w:spacing w:line="360" w:lineRule="auto"/>
                        <w:rPr>
                          <w:rFonts w:ascii="Microsoft Sans Serif" w:hAnsi="Microsoft Sans Serif"/>
                          <w:b/>
                          <w:sz w:val="20"/>
                          <w:u w:val="single"/>
                        </w:rPr>
                      </w:pPr>
                      <w:r w:rsidRPr="009B1E15">
                        <w:rPr>
                          <w:rFonts w:ascii="Microsoft Sans Serif" w:hAnsi="Microsoft Sans Serif"/>
                          <w:u w:val="single"/>
                        </w:rPr>
                        <w:t>Toelichting op de Balan</w:t>
                      </w:r>
                      <w:r w:rsidR="00535AB8">
                        <w:rPr>
                          <w:rFonts w:ascii="Microsoft Sans Serif" w:hAnsi="Microsoft Sans Serif"/>
                          <w:u w:val="single"/>
                        </w:rPr>
                        <w:t>s, verlies en winstrekening 20</w:t>
                      </w:r>
                      <w:r w:rsidR="009D7A48">
                        <w:rPr>
                          <w:rFonts w:ascii="Microsoft Sans Serif" w:hAnsi="Microsoft Sans Serif"/>
                          <w:u w:val="single"/>
                        </w:rPr>
                        <w:t>2</w:t>
                      </w:r>
                      <w:r w:rsidR="00990704">
                        <w:rPr>
                          <w:rFonts w:ascii="Microsoft Sans Serif" w:hAnsi="Microsoft Sans Serif"/>
                          <w:u w:val="single"/>
                        </w:rPr>
                        <w:t>4</w:t>
                      </w:r>
                      <w:r w:rsidRPr="009B1E15">
                        <w:rPr>
                          <w:rFonts w:ascii="Microsoft Sans Serif" w:hAnsi="Microsoft Sans Serif"/>
                          <w:u w:val="single"/>
                        </w:rPr>
                        <w:t>.</w:t>
                      </w:r>
                      <w:r>
                        <w:rPr>
                          <w:rFonts w:ascii="Microsoft Sans Serif" w:hAnsi="Microsoft Sans Serif"/>
                          <w:sz w:val="20"/>
                        </w:rPr>
                        <w:br/>
                      </w:r>
                    </w:p>
                    <w:p w14:paraId="6D2C45FF" w14:textId="3AE45C38" w:rsidR="000F32CB" w:rsidRDefault="009D7A48" w:rsidP="00853469">
                      <w:pPr>
                        <w:spacing w:line="360" w:lineRule="auto"/>
                        <w:rPr>
                          <w:rFonts w:ascii="Microsoft Sans Serif" w:hAnsi="Microsoft Sans Serif"/>
                          <w:sz w:val="20"/>
                        </w:rPr>
                      </w:pPr>
                      <w:r w:rsidRPr="009D7A48">
                        <w:rPr>
                          <w:rFonts w:ascii="Microsoft Sans Serif" w:hAnsi="Microsoft Sans Serif"/>
                          <w:b/>
                          <w:bCs/>
                          <w:sz w:val="22"/>
                          <w:szCs w:val="22"/>
                          <w:u w:val="single"/>
                        </w:rPr>
                        <w:t>Onze doelstelling is het doen van g</w:t>
                      </w:r>
                      <w:r w:rsidR="009B1E15" w:rsidRPr="009D7A48">
                        <w:rPr>
                          <w:rFonts w:ascii="Microsoft Sans Serif" w:hAnsi="Microsoft Sans Serif"/>
                          <w:b/>
                          <w:bCs/>
                          <w:sz w:val="22"/>
                          <w:szCs w:val="22"/>
                          <w:u w:val="single"/>
                        </w:rPr>
                        <w:t>iften</w:t>
                      </w:r>
                      <w:r w:rsidR="009B1E15" w:rsidRPr="009D7A48">
                        <w:rPr>
                          <w:rFonts w:ascii="Microsoft Sans Serif" w:hAnsi="Microsoft Sans Serif"/>
                          <w:b/>
                          <w:bCs/>
                          <w:u w:val="single"/>
                        </w:rPr>
                        <w:t>:</w:t>
                      </w:r>
                      <w:r w:rsidR="00266205" w:rsidRPr="009D7A48">
                        <w:rPr>
                          <w:rFonts w:ascii="Microsoft Sans Serif" w:hAnsi="Microsoft Sans Serif"/>
                          <w:b/>
                          <w:bCs/>
                        </w:rPr>
                        <w:br/>
                      </w:r>
                      <w:r w:rsidR="00266205">
                        <w:rPr>
                          <w:rFonts w:ascii="Microsoft Sans Serif" w:hAnsi="Microsoft Sans Serif"/>
                          <w:sz w:val="20"/>
                        </w:rPr>
                        <w:t>De giften over 20</w:t>
                      </w:r>
                      <w:r>
                        <w:rPr>
                          <w:rFonts w:ascii="Microsoft Sans Serif" w:hAnsi="Microsoft Sans Serif"/>
                          <w:sz w:val="20"/>
                        </w:rPr>
                        <w:t>2</w:t>
                      </w:r>
                      <w:r w:rsidR="00990704">
                        <w:rPr>
                          <w:rFonts w:ascii="Microsoft Sans Serif" w:hAnsi="Microsoft Sans Serif"/>
                          <w:sz w:val="20"/>
                        </w:rPr>
                        <w:t>4</w:t>
                      </w:r>
                      <w:r w:rsidR="002B22B7">
                        <w:rPr>
                          <w:rFonts w:ascii="Microsoft Sans Serif" w:hAnsi="Microsoft Sans Serif"/>
                          <w:sz w:val="20"/>
                        </w:rPr>
                        <w:t xml:space="preserve"> bedr</w:t>
                      </w:r>
                      <w:r>
                        <w:rPr>
                          <w:rFonts w:ascii="Microsoft Sans Serif" w:hAnsi="Microsoft Sans Serif"/>
                          <w:sz w:val="20"/>
                        </w:rPr>
                        <w:t>oe</w:t>
                      </w:r>
                      <w:r w:rsidR="002B22B7">
                        <w:rPr>
                          <w:rFonts w:ascii="Microsoft Sans Serif" w:hAnsi="Microsoft Sans Serif"/>
                          <w:sz w:val="20"/>
                        </w:rPr>
                        <w:t>gen totaal €</w:t>
                      </w:r>
                      <w:r w:rsidR="00990704">
                        <w:rPr>
                          <w:rFonts w:ascii="Microsoft Sans Serif" w:hAnsi="Microsoft Sans Serif"/>
                          <w:sz w:val="20"/>
                        </w:rPr>
                        <w:t xml:space="preserve"> 27.675,66</w:t>
                      </w:r>
                      <w:r w:rsidR="00E5541A">
                        <w:rPr>
                          <w:rFonts w:ascii="Microsoft Sans Serif" w:hAnsi="Microsoft Sans Serif"/>
                          <w:sz w:val="20"/>
                        </w:rPr>
                        <w:t>.</w:t>
                      </w:r>
                      <w:r w:rsidR="002B22B7">
                        <w:rPr>
                          <w:rFonts w:ascii="Microsoft Sans Serif" w:hAnsi="Microsoft Sans Serif"/>
                          <w:sz w:val="20"/>
                        </w:rPr>
                        <w:t xml:space="preserve"> </w:t>
                      </w:r>
                      <w:r w:rsidR="00266205">
                        <w:rPr>
                          <w:rFonts w:ascii="Microsoft Sans Serif" w:hAnsi="Microsoft Sans Serif"/>
                          <w:sz w:val="20"/>
                        </w:rPr>
                        <w:t xml:space="preserve">Begroot was €  </w:t>
                      </w:r>
                      <w:r w:rsidR="00BD2EA2">
                        <w:rPr>
                          <w:rFonts w:ascii="Microsoft Sans Serif" w:hAnsi="Microsoft Sans Serif"/>
                          <w:sz w:val="20"/>
                        </w:rPr>
                        <w:t>3</w:t>
                      </w:r>
                      <w:r w:rsidR="004518EF">
                        <w:rPr>
                          <w:rFonts w:ascii="Microsoft Sans Serif" w:hAnsi="Microsoft Sans Serif"/>
                          <w:sz w:val="20"/>
                        </w:rPr>
                        <w:t>5</w:t>
                      </w:r>
                      <w:r w:rsidR="009B1E15">
                        <w:rPr>
                          <w:rFonts w:ascii="Microsoft Sans Serif" w:hAnsi="Microsoft Sans Serif"/>
                          <w:sz w:val="20"/>
                        </w:rPr>
                        <w:t>.000</w:t>
                      </w:r>
                      <w:r>
                        <w:rPr>
                          <w:rFonts w:ascii="Microsoft Sans Serif" w:hAnsi="Microsoft Sans Serif"/>
                          <w:sz w:val="20"/>
                        </w:rPr>
                        <w:t>,</w:t>
                      </w:r>
                      <w:r w:rsidR="009B1E15">
                        <w:rPr>
                          <w:rFonts w:ascii="Microsoft Sans Serif" w:hAnsi="Microsoft Sans Serif"/>
                          <w:sz w:val="20"/>
                        </w:rPr>
                        <w:t>--.</w:t>
                      </w:r>
                      <w:r w:rsidR="002B22B7" w:rsidRPr="002B22B7">
                        <w:rPr>
                          <w:rFonts w:ascii="Microsoft Sans Serif" w:hAnsi="Microsoft Sans Serif"/>
                          <w:sz w:val="20"/>
                        </w:rPr>
                        <w:t xml:space="preserve"> </w:t>
                      </w:r>
                      <w:r w:rsidR="00266205">
                        <w:rPr>
                          <w:rFonts w:ascii="Microsoft Sans Serif" w:hAnsi="Microsoft Sans Serif"/>
                          <w:sz w:val="20"/>
                        </w:rPr>
                        <w:br/>
                        <w:t xml:space="preserve">We hadden </w:t>
                      </w:r>
                      <w:r w:rsidR="00990704">
                        <w:rPr>
                          <w:rFonts w:ascii="Microsoft Sans Serif" w:hAnsi="Microsoft Sans Serif"/>
                          <w:sz w:val="20"/>
                        </w:rPr>
                        <w:t>17</w:t>
                      </w:r>
                      <w:r w:rsidR="00266205">
                        <w:rPr>
                          <w:rFonts w:ascii="Microsoft Sans Serif" w:hAnsi="Microsoft Sans Serif"/>
                          <w:sz w:val="20"/>
                        </w:rPr>
                        <w:t xml:space="preserve"> aanvragen dit jaar</w:t>
                      </w:r>
                      <w:r w:rsidR="00C60EB9">
                        <w:rPr>
                          <w:rFonts w:ascii="Microsoft Sans Serif" w:hAnsi="Microsoft Sans Serif"/>
                          <w:sz w:val="20"/>
                        </w:rPr>
                        <w:t>.</w:t>
                      </w:r>
                      <w:r>
                        <w:rPr>
                          <w:rFonts w:ascii="Microsoft Sans Serif" w:hAnsi="Microsoft Sans Serif"/>
                          <w:sz w:val="20"/>
                        </w:rPr>
                        <w:br/>
                      </w:r>
                      <w:r w:rsidR="00990704">
                        <w:rPr>
                          <w:rFonts w:ascii="Microsoft Sans Serif" w:hAnsi="Microsoft Sans Serif"/>
                          <w:sz w:val="20"/>
                        </w:rPr>
                        <w:t>We laten veel van ons horen en velen kunnen ons vinden, maar door ons klein werkgebied krijgen niet meer aanvragen.</w:t>
                      </w:r>
                    </w:p>
                    <w:p w14:paraId="29E45F6B" w14:textId="77777777" w:rsidR="00990704" w:rsidRDefault="00990704" w:rsidP="00853469">
                      <w:pPr>
                        <w:spacing w:line="360" w:lineRule="auto"/>
                        <w:rPr>
                          <w:rFonts w:ascii="Microsoft Sans Serif" w:hAnsi="Microsoft Sans Serif"/>
                          <w:sz w:val="20"/>
                        </w:rPr>
                      </w:pPr>
                    </w:p>
                    <w:p w14:paraId="1A878C9D" w14:textId="77777777" w:rsidR="00990704" w:rsidRDefault="00423823" w:rsidP="00853469">
                      <w:pPr>
                        <w:spacing w:line="360" w:lineRule="auto"/>
                        <w:rPr>
                          <w:rFonts w:ascii="Microsoft Sans Serif" w:hAnsi="Microsoft Sans Serif"/>
                          <w:b/>
                          <w:bCs/>
                          <w:sz w:val="22"/>
                          <w:szCs w:val="22"/>
                          <w:u w:val="single"/>
                        </w:rPr>
                      </w:pPr>
                      <w:r>
                        <w:rPr>
                          <w:rFonts w:ascii="Microsoft Sans Serif" w:hAnsi="Microsoft Sans Serif"/>
                          <w:b/>
                          <w:bCs/>
                          <w:sz w:val="22"/>
                          <w:szCs w:val="22"/>
                          <w:u w:val="single"/>
                        </w:rPr>
                        <w:t>Beleggingen</w:t>
                      </w:r>
                      <w:r w:rsidR="00F4408B">
                        <w:rPr>
                          <w:rFonts w:ascii="Microsoft Sans Serif" w:hAnsi="Microsoft Sans Serif"/>
                          <w:b/>
                          <w:bCs/>
                          <w:sz w:val="22"/>
                          <w:szCs w:val="22"/>
                          <w:u w:val="single"/>
                        </w:rPr>
                        <w:t>:</w:t>
                      </w:r>
                    </w:p>
                    <w:p w14:paraId="36F59FFD" w14:textId="449659F9" w:rsidR="00990704" w:rsidRPr="00990704" w:rsidRDefault="00990704" w:rsidP="00853469">
                      <w:pPr>
                        <w:spacing w:line="360" w:lineRule="auto"/>
                        <w:rPr>
                          <w:rFonts w:ascii="Microsoft Sans Serif" w:hAnsi="Microsoft Sans Serif"/>
                          <w:sz w:val="22"/>
                          <w:szCs w:val="22"/>
                        </w:rPr>
                      </w:pPr>
                      <w:r>
                        <w:rPr>
                          <w:rFonts w:ascii="Microsoft Sans Serif" w:hAnsi="Microsoft Sans Serif"/>
                          <w:sz w:val="22"/>
                          <w:szCs w:val="22"/>
                        </w:rPr>
                        <w:t>We hebben onze beleggingsstrategie aangepast. We hebben de fondsen die wij zelf beheerden verkocht en hebben in samenspraak met de adviseur van de ING de verkochte fondsen in een beleggingsfonds van de ING gestort. We hebben het risicoprofiel ook iets scherper gezet.</w:t>
                      </w:r>
                      <w:r>
                        <w:rPr>
                          <w:rFonts w:ascii="Microsoft Sans Serif" w:hAnsi="Microsoft Sans Serif"/>
                          <w:sz w:val="22"/>
                          <w:szCs w:val="22"/>
                        </w:rPr>
                        <w:br/>
                        <w:t xml:space="preserve">Hierdoor hebben wij zelf minder werk maar tegelijkertijd is het resultaat verbeterd.  </w:t>
                      </w:r>
                      <w:r w:rsidR="00C42976">
                        <w:rPr>
                          <w:rFonts w:ascii="Microsoft Sans Serif" w:hAnsi="Microsoft Sans Serif"/>
                          <w:sz w:val="22"/>
                          <w:szCs w:val="22"/>
                        </w:rPr>
                        <w:br/>
                        <w:t>We beleggen nu in het ING Select Fund Offensief. De koerswinst over 2024 was € 145.447.741.</w:t>
                      </w:r>
                      <w:r w:rsidR="00C42976">
                        <w:rPr>
                          <w:rFonts w:ascii="Microsoft Sans Serif" w:hAnsi="Microsoft Sans Serif"/>
                          <w:sz w:val="22"/>
                          <w:szCs w:val="22"/>
                        </w:rPr>
                        <w:br/>
                        <w:t>Aan dividend hebben we in 2024 nog een bedrag van € 7.597.63 ontvangen.</w:t>
                      </w:r>
                    </w:p>
                    <w:p w14:paraId="76A48A43" w14:textId="2050533F" w:rsidR="000F32CB" w:rsidRPr="00423823" w:rsidRDefault="00990704" w:rsidP="00853469">
                      <w:pPr>
                        <w:spacing w:line="360" w:lineRule="auto"/>
                        <w:rPr>
                          <w:rFonts w:ascii="Microsoft Sans Serif" w:hAnsi="Microsoft Sans Serif"/>
                          <w:b/>
                          <w:bCs/>
                          <w:sz w:val="20"/>
                          <w:u w:val="single"/>
                        </w:rPr>
                      </w:pPr>
                      <w:r>
                        <w:rPr>
                          <w:rFonts w:ascii="Microsoft Sans Serif" w:hAnsi="Microsoft Sans Serif"/>
                          <w:sz w:val="20"/>
                          <w:szCs w:val="20"/>
                        </w:rPr>
                        <w:t xml:space="preserve">De Rabocertificaten hebben we gehouden omdat de rente van 6,5% een goede belegging is en we ieder jaar een uitkering van € 10.104,24. De koersontwikkeling van de certificaten is voor minder belangrijk. </w:t>
                      </w:r>
                      <w:r w:rsidR="00C42976">
                        <w:rPr>
                          <w:rFonts w:ascii="Microsoft Sans Serif" w:hAnsi="Microsoft Sans Serif"/>
                          <w:sz w:val="20"/>
                          <w:szCs w:val="20"/>
                        </w:rPr>
                        <w:t>Ondanks de koersschommelingen is de koerswinst hiervan € 16.640.93 geweest.</w:t>
                      </w:r>
                      <w:r w:rsidR="00C42976">
                        <w:rPr>
                          <w:rFonts w:ascii="Microsoft Sans Serif" w:hAnsi="Microsoft Sans Serif"/>
                          <w:sz w:val="20"/>
                          <w:szCs w:val="20"/>
                        </w:rPr>
                        <w:br/>
                      </w:r>
                      <w:r w:rsidR="00423823">
                        <w:rPr>
                          <w:rFonts w:ascii="Microsoft Sans Serif" w:hAnsi="Microsoft Sans Serif"/>
                          <w:sz w:val="20"/>
                          <w:szCs w:val="20"/>
                        </w:rPr>
                        <w:br/>
                      </w:r>
                      <w:r w:rsidR="00535AB8" w:rsidRPr="00423823">
                        <w:rPr>
                          <w:rFonts w:ascii="Microsoft Sans Serif" w:hAnsi="Microsoft Sans Serif"/>
                          <w:b/>
                          <w:bCs/>
                          <w:sz w:val="20"/>
                          <w:u w:val="single"/>
                        </w:rPr>
                        <w:t>Rendement</w:t>
                      </w:r>
                      <w:r w:rsidR="000F32CB" w:rsidRPr="00423823">
                        <w:rPr>
                          <w:rFonts w:ascii="Microsoft Sans Serif" w:hAnsi="Microsoft Sans Serif"/>
                          <w:b/>
                          <w:bCs/>
                          <w:sz w:val="20"/>
                          <w:u w:val="single"/>
                        </w:rPr>
                        <w:t>:</w:t>
                      </w:r>
                    </w:p>
                    <w:p w14:paraId="4A905D5F" w14:textId="77777777" w:rsidR="001537B3" w:rsidRDefault="00755FFE" w:rsidP="00CA02C7">
                      <w:pPr>
                        <w:spacing w:line="360" w:lineRule="auto"/>
                        <w:rPr>
                          <w:rFonts w:ascii="Microsoft Sans Serif" w:hAnsi="Microsoft Sans Serif"/>
                          <w:sz w:val="20"/>
                        </w:rPr>
                      </w:pPr>
                      <w:r>
                        <w:rPr>
                          <w:rFonts w:ascii="Microsoft Sans Serif" w:hAnsi="Microsoft Sans Serif"/>
                          <w:sz w:val="20"/>
                        </w:rPr>
                        <w:t>Over h</w:t>
                      </w:r>
                      <w:r w:rsidR="00C60EB9" w:rsidRPr="00C60EB9">
                        <w:rPr>
                          <w:rFonts w:ascii="Microsoft Sans Serif" w:hAnsi="Microsoft Sans Serif"/>
                          <w:sz w:val="20"/>
                        </w:rPr>
                        <w:t>et jaar 20</w:t>
                      </w:r>
                      <w:r w:rsidR="009D7A48">
                        <w:rPr>
                          <w:rFonts w:ascii="Microsoft Sans Serif" w:hAnsi="Microsoft Sans Serif"/>
                          <w:sz w:val="20"/>
                        </w:rPr>
                        <w:t>2</w:t>
                      </w:r>
                      <w:r w:rsidR="00C42976">
                        <w:rPr>
                          <w:rFonts w:ascii="Microsoft Sans Serif" w:hAnsi="Microsoft Sans Serif"/>
                          <w:sz w:val="20"/>
                        </w:rPr>
                        <w:t>4</w:t>
                      </w:r>
                      <w:r w:rsidR="00C60EB9" w:rsidRPr="00C60EB9">
                        <w:rPr>
                          <w:rFonts w:ascii="Microsoft Sans Serif" w:hAnsi="Microsoft Sans Serif"/>
                          <w:sz w:val="20"/>
                        </w:rPr>
                        <w:t xml:space="preserve"> </w:t>
                      </w:r>
                      <w:r>
                        <w:rPr>
                          <w:rFonts w:ascii="Microsoft Sans Serif" w:hAnsi="Microsoft Sans Serif"/>
                          <w:sz w:val="20"/>
                        </w:rPr>
                        <w:t xml:space="preserve">hadden we een </w:t>
                      </w:r>
                      <w:r w:rsidR="00C42976">
                        <w:rPr>
                          <w:rFonts w:ascii="Microsoft Sans Serif" w:hAnsi="Microsoft Sans Serif"/>
                          <w:sz w:val="20"/>
                        </w:rPr>
                        <w:t>positief</w:t>
                      </w:r>
                      <w:r>
                        <w:rPr>
                          <w:rFonts w:ascii="Microsoft Sans Serif" w:hAnsi="Microsoft Sans Serif"/>
                          <w:sz w:val="20"/>
                        </w:rPr>
                        <w:t xml:space="preserve"> rendement van </w:t>
                      </w:r>
                      <w:r w:rsidR="00C42976">
                        <w:rPr>
                          <w:rFonts w:ascii="Microsoft Sans Serif" w:hAnsi="Microsoft Sans Serif"/>
                          <w:sz w:val="20"/>
                        </w:rPr>
                        <w:t>12.25</w:t>
                      </w:r>
                      <w:r>
                        <w:rPr>
                          <w:rFonts w:ascii="Microsoft Sans Serif" w:hAnsi="Microsoft Sans Serif"/>
                          <w:sz w:val="20"/>
                        </w:rPr>
                        <w:t xml:space="preserve">%. </w:t>
                      </w:r>
                      <w:r w:rsidR="00C42976">
                        <w:rPr>
                          <w:rFonts w:ascii="Microsoft Sans Serif" w:hAnsi="Microsoft Sans Serif"/>
                          <w:sz w:val="20"/>
                        </w:rPr>
                        <w:br/>
                      </w:r>
                      <w:r w:rsidR="001537B3">
                        <w:rPr>
                          <w:rFonts w:ascii="Microsoft Sans Serif" w:hAnsi="Microsoft Sans Serif"/>
                          <w:sz w:val="20"/>
                        </w:rPr>
                        <w:t>Het positief rendement bedroeg in 2024 totaal € 180.043,61.</w:t>
                      </w:r>
                      <w:r w:rsidR="00005ACF">
                        <w:rPr>
                          <w:rFonts w:ascii="Microsoft Sans Serif" w:hAnsi="Microsoft Sans Serif"/>
                          <w:sz w:val="20"/>
                        </w:rPr>
                        <w:t xml:space="preserve"> </w:t>
                      </w:r>
                    </w:p>
                    <w:p w14:paraId="1A30067E" w14:textId="0FA1D9AD" w:rsidR="001B6B9D" w:rsidRDefault="00CD2417" w:rsidP="00CA02C7">
                      <w:pPr>
                        <w:spacing w:line="360" w:lineRule="auto"/>
                        <w:rPr>
                          <w:rFonts w:ascii="Microsoft Sans Serif" w:hAnsi="Microsoft Sans Serif"/>
                          <w:sz w:val="20"/>
                        </w:rPr>
                      </w:pPr>
                      <w:r>
                        <w:rPr>
                          <w:rFonts w:ascii="Microsoft Sans Serif" w:hAnsi="Microsoft Sans Serif"/>
                          <w:sz w:val="20"/>
                        </w:rPr>
                        <w:br/>
                      </w:r>
                      <w:r w:rsidR="001537B3">
                        <w:rPr>
                          <w:rFonts w:ascii="Microsoft Sans Serif" w:hAnsi="Microsoft Sans Serif"/>
                          <w:b/>
                          <w:bCs/>
                          <w:sz w:val="20"/>
                          <w:u w:val="single"/>
                        </w:rPr>
                        <w:t>Kosten:</w:t>
                      </w:r>
                      <w:r w:rsidR="001537B3">
                        <w:rPr>
                          <w:rFonts w:ascii="Microsoft Sans Serif" w:hAnsi="Microsoft Sans Serif"/>
                          <w:sz w:val="20"/>
                        </w:rPr>
                        <w:br/>
                        <w:t xml:space="preserve">De kosten hebben we goed in de hand. De kosten van beleggen drukt behoorlijk op het resultaat en bedroeg </w:t>
                      </w:r>
                      <w:r w:rsidR="001537B3">
                        <w:rPr>
                          <w:rFonts w:ascii="Microsoft Sans Serif" w:hAnsi="Microsoft Sans Serif"/>
                          <w:sz w:val="20"/>
                        </w:rPr>
                        <w:br/>
                        <w:t>€ 5.645,35.</w:t>
                      </w:r>
                      <w:r w:rsidR="001537B3">
                        <w:rPr>
                          <w:rFonts w:ascii="Microsoft Sans Serif" w:hAnsi="Microsoft Sans Serif"/>
                          <w:sz w:val="20"/>
                        </w:rPr>
                        <w:br/>
                        <w:t xml:space="preserve"> Bestuurskosten bedroegen € 5076,36, hetgeen veel lager is dan toegestaan conform de norm van de ANBI.</w:t>
                      </w:r>
                      <w:r w:rsidR="001537B3">
                        <w:rPr>
                          <w:rFonts w:ascii="Microsoft Sans Serif" w:hAnsi="Microsoft Sans Serif"/>
                          <w:sz w:val="20"/>
                        </w:rPr>
                        <w:br/>
                        <w:t>Overige kosten bedroegen € 2.099,88.</w:t>
                      </w:r>
                    </w:p>
                    <w:p w14:paraId="605769BC" w14:textId="77777777" w:rsidR="001537B3" w:rsidRPr="001537B3" w:rsidRDefault="001537B3" w:rsidP="00CA02C7">
                      <w:pPr>
                        <w:spacing w:line="360" w:lineRule="auto"/>
                        <w:rPr>
                          <w:rFonts w:ascii="Microsoft Sans Serif" w:hAnsi="Microsoft Sans Serif"/>
                          <w:sz w:val="20"/>
                        </w:rPr>
                      </w:pPr>
                    </w:p>
                    <w:p w14:paraId="3F75BE28" w14:textId="1427E230" w:rsidR="009B1E15" w:rsidRPr="00423823" w:rsidRDefault="00482849" w:rsidP="00853469">
                      <w:pPr>
                        <w:spacing w:line="360" w:lineRule="auto"/>
                        <w:rPr>
                          <w:rFonts w:ascii="Microsoft Sans Serif" w:hAnsi="Microsoft Sans Serif"/>
                          <w:b/>
                          <w:bCs/>
                          <w:sz w:val="20"/>
                          <w:u w:val="single"/>
                        </w:rPr>
                      </w:pPr>
                      <w:r w:rsidRPr="00423823">
                        <w:rPr>
                          <w:rFonts w:ascii="Microsoft Sans Serif" w:hAnsi="Microsoft Sans Serif"/>
                          <w:b/>
                          <w:bCs/>
                          <w:sz w:val="20"/>
                          <w:u w:val="single"/>
                        </w:rPr>
                        <w:t>Winst</w:t>
                      </w:r>
                      <w:r w:rsidR="00F4408B">
                        <w:rPr>
                          <w:rFonts w:ascii="Microsoft Sans Serif" w:hAnsi="Microsoft Sans Serif"/>
                          <w:b/>
                          <w:bCs/>
                          <w:sz w:val="20"/>
                          <w:u w:val="single"/>
                        </w:rPr>
                        <w:t>:</w:t>
                      </w:r>
                    </w:p>
                    <w:p w14:paraId="3545369D" w14:textId="4F8AC992" w:rsidR="001537B3" w:rsidRDefault="001537B3" w:rsidP="00853469">
                      <w:pPr>
                        <w:spacing w:line="360" w:lineRule="auto"/>
                        <w:rPr>
                          <w:rFonts w:ascii="Microsoft Sans Serif" w:hAnsi="Microsoft Sans Serif"/>
                          <w:sz w:val="20"/>
                        </w:rPr>
                      </w:pPr>
                      <w:r>
                        <w:rPr>
                          <w:rFonts w:ascii="Microsoft Sans Serif" w:hAnsi="Microsoft Sans Serif"/>
                          <w:sz w:val="20"/>
                        </w:rPr>
                        <w:t xml:space="preserve">De uiteindelijke winst over 2024 bedroeg € 135.032,19. </w:t>
                      </w:r>
                      <w:r>
                        <w:rPr>
                          <w:rFonts w:ascii="Microsoft Sans Serif" w:hAnsi="Microsoft Sans Serif"/>
                          <w:sz w:val="20"/>
                        </w:rPr>
                        <w:br/>
                        <w:t xml:space="preserve">Daar we sterk afhankelijk zijn van de beleggingen, moeten rekening houden met enig jaar van verliezen wanneer de beurs in mineur zijn. </w:t>
                      </w:r>
                      <w:r w:rsidR="004518EF">
                        <w:rPr>
                          <w:rFonts w:ascii="Microsoft Sans Serif" w:hAnsi="Microsoft Sans Serif"/>
                          <w:sz w:val="20"/>
                        </w:rPr>
                        <w:t>Daar we een klein werkgebied hebben en verantwoordelijk beleggen, is de winst wel hoog. We willen we meer aan giften doen, maar velen weten ons al te vinden.</w:t>
                      </w:r>
                      <w:r w:rsidR="004518EF">
                        <w:rPr>
                          <w:rFonts w:ascii="Microsoft Sans Serif" w:hAnsi="Microsoft Sans Serif"/>
                          <w:sz w:val="20"/>
                        </w:rPr>
                        <w:br/>
                      </w:r>
                    </w:p>
                    <w:p w14:paraId="230CC8B8" w14:textId="3B4CE2B4" w:rsidR="003C401A" w:rsidRDefault="00F4408B" w:rsidP="00853469">
                      <w:pPr>
                        <w:spacing w:line="360" w:lineRule="auto"/>
                        <w:rPr>
                          <w:rFonts w:ascii="Microsoft Sans Serif" w:hAnsi="Microsoft Sans Serif"/>
                          <w:sz w:val="20"/>
                        </w:rPr>
                      </w:pPr>
                      <w:r>
                        <w:rPr>
                          <w:rFonts w:ascii="Microsoft Sans Serif" w:hAnsi="Microsoft Sans Serif"/>
                          <w:sz w:val="20"/>
                        </w:rPr>
                        <w:br/>
                      </w:r>
                      <w:r w:rsidR="00255AF8" w:rsidRPr="00F4408B">
                        <w:rPr>
                          <w:rFonts w:ascii="Microsoft Sans Serif" w:hAnsi="Microsoft Sans Serif"/>
                          <w:sz w:val="20"/>
                        </w:rPr>
                        <w:br/>
                      </w:r>
                    </w:p>
                    <w:p w14:paraId="3C7CF98F" w14:textId="77777777" w:rsidR="003010D6" w:rsidRDefault="003010D6" w:rsidP="00853469">
                      <w:pPr>
                        <w:spacing w:line="360" w:lineRule="auto"/>
                        <w:rPr>
                          <w:rFonts w:ascii="Microsoft Sans Serif" w:hAnsi="Microsoft Sans Serif"/>
                          <w:sz w:val="20"/>
                        </w:rPr>
                      </w:pPr>
                    </w:p>
                    <w:p w14:paraId="217EBE10" w14:textId="77777777" w:rsidR="003C401A" w:rsidRDefault="003C401A" w:rsidP="00853469">
                      <w:pPr>
                        <w:spacing w:line="360" w:lineRule="auto"/>
                        <w:rPr>
                          <w:rFonts w:ascii="Microsoft Sans Serif" w:hAnsi="Microsoft Sans Serif"/>
                          <w:sz w:val="20"/>
                        </w:rPr>
                      </w:pPr>
                    </w:p>
                    <w:p w14:paraId="164E40DC" w14:textId="77777777" w:rsidR="003C401A" w:rsidRDefault="003C401A" w:rsidP="00853469">
                      <w:pPr>
                        <w:spacing w:line="360" w:lineRule="auto"/>
                        <w:rPr>
                          <w:rFonts w:ascii="Microsoft Sans Serif" w:hAnsi="Microsoft Sans Serif"/>
                          <w:sz w:val="20"/>
                        </w:rPr>
                      </w:pPr>
                    </w:p>
                    <w:p w14:paraId="531AF19E" w14:textId="77777777" w:rsidR="003C401A" w:rsidRDefault="003C401A" w:rsidP="00853469">
                      <w:pPr>
                        <w:spacing w:line="360" w:lineRule="auto"/>
                        <w:rPr>
                          <w:rFonts w:ascii="Microsoft Sans Serif" w:hAnsi="Microsoft Sans Serif"/>
                          <w:sz w:val="20"/>
                        </w:rPr>
                      </w:pPr>
                    </w:p>
                    <w:p w14:paraId="4BB40EFE" w14:textId="77777777" w:rsidR="003C401A" w:rsidRDefault="003C401A" w:rsidP="00853469">
                      <w:pPr>
                        <w:spacing w:line="360" w:lineRule="auto"/>
                        <w:rPr>
                          <w:rFonts w:ascii="Microsoft Sans Serif" w:hAnsi="Microsoft Sans Serif"/>
                          <w:sz w:val="20"/>
                        </w:rPr>
                      </w:pPr>
                    </w:p>
                    <w:p w14:paraId="55B002E2" w14:textId="77777777" w:rsidR="003C401A" w:rsidRDefault="003C401A" w:rsidP="00853469">
                      <w:pPr>
                        <w:spacing w:line="360" w:lineRule="auto"/>
                        <w:rPr>
                          <w:rFonts w:ascii="Microsoft Sans Serif" w:hAnsi="Microsoft Sans Serif"/>
                          <w:sz w:val="20"/>
                        </w:rPr>
                      </w:pPr>
                    </w:p>
                    <w:p w14:paraId="5C6B856C" w14:textId="77777777" w:rsidR="003C401A" w:rsidRDefault="003C401A" w:rsidP="00853469">
                      <w:pPr>
                        <w:spacing w:line="360" w:lineRule="auto"/>
                        <w:rPr>
                          <w:rFonts w:ascii="Microsoft Sans Serif" w:hAnsi="Microsoft Sans Serif"/>
                          <w:sz w:val="20"/>
                        </w:rPr>
                      </w:pPr>
                    </w:p>
                    <w:p w14:paraId="23EA5A9A" w14:textId="77777777" w:rsidR="003C401A" w:rsidRDefault="003C401A" w:rsidP="00853469">
                      <w:pPr>
                        <w:spacing w:line="360" w:lineRule="auto"/>
                        <w:rPr>
                          <w:rFonts w:ascii="Microsoft Sans Serif" w:hAnsi="Microsoft Sans Serif"/>
                          <w:sz w:val="20"/>
                        </w:rPr>
                      </w:pPr>
                    </w:p>
                    <w:p w14:paraId="70A27BAB" w14:textId="77777777" w:rsidR="003C401A" w:rsidRDefault="003C401A" w:rsidP="00853469">
                      <w:pPr>
                        <w:spacing w:line="360" w:lineRule="auto"/>
                        <w:rPr>
                          <w:rFonts w:ascii="Microsoft Sans Serif" w:hAnsi="Microsoft Sans Serif"/>
                          <w:sz w:val="20"/>
                        </w:rPr>
                      </w:pPr>
                    </w:p>
                    <w:p w14:paraId="246F3207" w14:textId="77777777" w:rsidR="003C401A" w:rsidRDefault="003C401A" w:rsidP="00853469">
                      <w:pPr>
                        <w:spacing w:line="360" w:lineRule="auto"/>
                        <w:rPr>
                          <w:rFonts w:ascii="Microsoft Sans Serif" w:hAnsi="Microsoft Sans Serif"/>
                          <w:sz w:val="20"/>
                        </w:rPr>
                      </w:pPr>
                    </w:p>
                    <w:p w14:paraId="58DF0764" w14:textId="77777777" w:rsidR="003C401A" w:rsidRDefault="003C401A" w:rsidP="00853469">
                      <w:pPr>
                        <w:spacing w:line="360" w:lineRule="auto"/>
                        <w:rPr>
                          <w:rFonts w:ascii="Microsoft Sans Serif" w:hAnsi="Microsoft Sans Serif"/>
                          <w:sz w:val="20"/>
                        </w:rPr>
                      </w:pPr>
                    </w:p>
                    <w:p w14:paraId="7F2B60CA" w14:textId="77777777" w:rsidR="003C401A" w:rsidRDefault="003C401A" w:rsidP="00853469">
                      <w:pPr>
                        <w:spacing w:line="360" w:lineRule="auto"/>
                        <w:rPr>
                          <w:rFonts w:ascii="Microsoft Sans Serif" w:hAnsi="Microsoft Sans Serif"/>
                          <w:sz w:val="20"/>
                        </w:rPr>
                      </w:pPr>
                    </w:p>
                    <w:p w14:paraId="3E2D20F1" w14:textId="77777777" w:rsidR="003C401A" w:rsidRDefault="003C401A" w:rsidP="00853469">
                      <w:pPr>
                        <w:spacing w:line="360" w:lineRule="auto"/>
                        <w:rPr>
                          <w:rFonts w:ascii="Microsoft Sans Serif" w:hAnsi="Microsoft Sans Serif"/>
                          <w:sz w:val="20"/>
                        </w:rPr>
                      </w:pPr>
                    </w:p>
                    <w:p w14:paraId="64558541" w14:textId="77777777" w:rsidR="003C401A" w:rsidRDefault="003C401A" w:rsidP="00853469">
                      <w:pPr>
                        <w:spacing w:line="360" w:lineRule="auto"/>
                        <w:rPr>
                          <w:rFonts w:ascii="Microsoft Sans Serif" w:hAnsi="Microsoft Sans Serif"/>
                          <w:sz w:val="20"/>
                        </w:rPr>
                      </w:pPr>
                    </w:p>
                    <w:p w14:paraId="3FE6084C" w14:textId="77777777" w:rsidR="003C401A" w:rsidRDefault="003C401A" w:rsidP="00853469">
                      <w:pPr>
                        <w:spacing w:line="360" w:lineRule="auto"/>
                        <w:rPr>
                          <w:rFonts w:ascii="Microsoft Sans Serif" w:hAnsi="Microsoft Sans Serif"/>
                          <w:sz w:val="20"/>
                        </w:rPr>
                      </w:pPr>
                    </w:p>
                    <w:p w14:paraId="76D924D9" w14:textId="77777777" w:rsidR="003C401A" w:rsidRDefault="003C401A" w:rsidP="00853469">
                      <w:pPr>
                        <w:spacing w:line="360" w:lineRule="auto"/>
                        <w:rPr>
                          <w:rFonts w:ascii="Microsoft Sans Serif" w:hAnsi="Microsoft Sans Serif"/>
                          <w:sz w:val="20"/>
                        </w:rPr>
                      </w:pPr>
                    </w:p>
                    <w:p w14:paraId="03677F7D" w14:textId="77777777" w:rsidR="003C401A" w:rsidRDefault="003C401A" w:rsidP="00853469">
                      <w:pPr>
                        <w:spacing w:line="360" w:lineRule="auto"/>
                        <w:rPr>
                          <w:rFonts w:ascii="Microsoft Sans Serif" w:hAnsi="Microsoft Sans Serif"/>
                          <w:sz w:val="20"/>
                        </w:rPr>
                      </w:pPr>
                    </w:p>
                    <w:p w14:paraId="34928C31" w14:textId="77777777" w:rsidR="003C401A" w:rsidRDefault="003C401A" w:rsidP="00853469">
                      <w:pPr>
                        <w:spacing w:line="360" w:lineRule="auto"/>
                        <w:rPr>
                          <w:rFonts w:ascii="Microsoft Sans Serif" w:hAnsi="Microsoft Sans Serif"/>
                          <w:sz w:val="20"/>
                        </w:rPr>
                      </w:pPr>
                    </w:p>
                    <w:p w14:paraId="75190CF6" w14:textId="77777777" w:rsidR="003C401A" w:rsidRDefault="003C401A" w:rsidP="00853469">
                      <w:pPr>
                        <w:spacing w:line="360" w:lineRule="auto"/>
                        <w:rPr>
                          <w:rFonts w:ascii="Microsoft Sans Serif" w:hAnsi="Microsoft Sans Serif"/>
                          <w:sz w:val="20"/>
                        </w:rPr>
                      </w:pPr>
                    </w:p>
                    <w:p w14:paraId="5D133F6A" w14:textId="77777777" w:rsidR="003C401A" w:rsidRDefault="003C401A" w:rsidP="00853469">
                      <w:pPr>
                        <w:spacing w:line="360" w:lineRule="auto"/>
                        <w:rPr>
                          <w:rFonts w:ascii="Microsoft Sans Serif" w:hAnsi="Microsoft Sans Serif"/>
                          <w:sz w:val="20"/>
                        </w:rPr>
                      </w:pPr>
                    </w:p>
                    <w:p w14:paraId="46749DB3" w14:textId="77777777" w:rsidR="003C401A" w:rsidRPr="003C401A" w:rsidRDefault="003C401A" w:rsidP="00853469">
                      <w:pPr>
                        <w:spacing w:line="360" w:lineRule="auto"/>
                        <w:rPr>
                          <w:rFonts w:ascii="Microsoft Sans Serif" w:hAnsi="Microsoft Sans Serif"/>
                          <w:sz w:val="20"/>
                        </w:rPr>
                      </w:pPr>
                      <w:r>
                        <w:rPr>
                          <w:rFonts w:ascii="Microsoft Sans Serif" w:hAnsi="Microsoft Sans Serif"/>
                          <w:sz w:val="20"/>
                        </w:rPr>
                        <w:t xml:space="preserve"> </w:t>
                      </w:r>
                    </w:p>
                    <w:p w14:paraId="02D2ADDA" w14:textId="77777777" w:rsidR="009B1E15" w:rsidRDefault="009B1E15" w:rsidP="00853469">
                      <w:pPr>
                        <w:spacing w:line="360" w:lineRule="auto"/>
                        <w:rPr>
                          <w:rFonts w:ascii="Microsoft Sans Serif" w:hAnsi="Microsoft Sans Serif"/>
                          <w:sz w:val="20"/>
                        </w:rPr>
                      </w:pPr>
                    </w:p>
                    <w:p w14:paraId="67644528" w14:textId="77777777" w:rsidR="009B1E15" w:rsidRDefault="009B1E15" w:rsidP="00853469">
                      <w:pPr>
                        <w:spacing w:line="360" w:lineRule="auto"/>
                        <w:rPr>
                          <w:rFonts w:ascii="Microsoft Sans Serif" w:hAnsi="Microsoft Sans Serif"/>
                          <w:sz w:val="20"/>
                        </w:rPr>
                      </w:pPr>
                    </w:p>
                    <w:p w14:paraId="0CBDFBE2" w14:textId="77777777" w:rsidR="009B1E15" w:rsidRDefault="009B1E15" w:rsidP="00853469">
                      <w:pPr>
                        <w:spacing w:line="360" w:lineRule="auto"/>
                        <w:rPr>
                          <w:rFonts w:ascii="Microsoft Sans Serif" w:hAnsi="Microsoft Sans Serif"/>
                          <w:sz w:val="20"/>
                        </w:rPr>
                      </w:pPr>
                    </w:p>
                    <w:p w14:paraId="6F74CA3E" w14:textId="77777777" w:rsidR="00853469" w:rsidRDefault="00A0189A" w:rsidP="00853469">
                      <w:pPr>
                        <w:spacing w:line="360" w:lineRule="auto"/>
                        <w:rPr>
                          <w:rFonts w:ascii="Microsoft Sans Serif" w:hAnsi="Microsoft Sans Serif"/>
                          <w:sz w:val="20"/>
                        </w:rPr>
                      </w:pPr>
                      <w:r>
                        <w:rPr>
                          <w:rFonts w:ascii="Microsoft Sans Serif" w:hAnsi="Microsoft Sans Serif"/>
                          <w:sz w:val="20"/>
                        </w:rPr>
                        <w:t>J.M. van den Berg</w:t>
                      </w:r>
                      <w:r>
                        <w:rPr>
                          <w:rFonts w:ascii="Microsoft Sans Serif" w:hAnsi="Microsoft Sans Serif"/>
                          <w:sz w:val="20"/>
                        </w:rPr>
                        <w:br/>
                      </w:r>
                      <w:r>
                        <w:rPr>
                          <w:rFonts w:ascii="Microsoft Sans Serif" w:hAnsi="Microsoft Sans Serif"/>
                          <w:sz w:val="20"/>
                        </w:rPr>
                        <w:br/>
                      </w:r>
                    </w:p>
                  </w:txbxContent>
                </v:textbox>
                <w10:wrap type="tight"/>
              </v:shape>
            </w:pict>
          </mc:Fallback>
        </mc:AlternateContent>
      </w:r>
      <w:r w:rsidR="00853469">
        <w:rPr>
          <w:noProof/>
          <w:lang w:eastAsia="nl-NL"/>
        </w:rPr>
        <w:drawing>
          <wp:anchor distT="0" distB="0" distL="114300" distR="114300" simplePos="0" relativeHeight="251658240" behindDoc="1" locked="0" layoutInCell="1" allowOverlap="1" wp14:anchorId="6F8C42E2" wp14:editId="72EEB83B">
            <wp:simplePos x="0" y="0"/>
            <wp:positionH relativeFrom="column">
              <wp:posOffset>25400</wp:posOffset>
            </wp:positionH>
            <wp:positionV relativeFrom="paragraph">
              <wp:posOffset>0</wp:posOffset>
            </wp:positionV>
            <wp:extent cx="7200900" cy="10693400"/>
            <wp:effectExtent l="0" t="0" r="0" b="0"/>
            <wp:wrapNone/>
            <wp:docPr id="2" name="Afbeelding 2" descr="Briefpapier_186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Briefpapier_1865.jpg">
                      <a:hlinkClick r:id="rId5"/>
                    </pic:cNvPr>
                    <pic:cNvPicPr/>
                  </pic:nvPicPr>
                  <pic:blipFill>
                    <a:blip r:embed="rId6" cstate="print"/>
                    <a:stretch>
                      <a:fillRect/>
                    </a:stretch>
                  </pic:blipFill>
                  <pic:spPr>
                    <a:xfrm>
                      <a:off x="0" y="0"/>
                      <a:ext cx="7200900" cy="10693400"/>
                    </a:xfrm>
                    <a:prstGeom prst="rect">
                      <a:avLst/>
                    </a:prstGeom>
                  </pic:spPr>
                </pic:pic>
              </a:graphicData>
            </a:graphic>
          </wp:anchor>
        </w:drawing>
      </w:r>
    </w:p>
    <w:sectPr w:rsidR="00853469" w:rsidSect="00853469">
      <w:pgSz w:w="11900" w:h="16840"/>
      <w:pgMar w:top="0" w:right="0"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69"/>
    <w:rsid w:val="00005ACF"/>
    <w:rsid w:val="000248DB"/>
    <w:rsid w:val="000A7AE2"/>
    <w:rsid w:val="000F32CB"/>
    <w:rsid w:val="001071E7"/>
    <w:rsid w:val="00132BBC"/>
    <w:rsid w:val="0015231C"/>
    <w:rsid w:val="001537B3"/>
    <w:rsid w:val="00174604"/>
    <w:rsid w:val="0018604F"/>
    <w:rsid w:val="001879C6"/>
    <w:rsid w:val="001B6B9D"/>
    <w:rsid w:val="00255AF8"/>
    <w:rsid w:val="00266205"/>
    <w:rsid w:val="00297192"/>
    <w:rsid w:val="002B22B7"/>
    <w:rsid w:val="002B77F3"/>
    <w:rsid w:val="002C260A"/>
    <w:rsid w:val="003010D6"/>
    <w:rsid w:val="003672AE"/>
    <w:rsid w:val="003946C4"/>
    <w:rsid w:val="003A71E0"/>
    <w:rsid w:val="003C23FB"/>
    <w:rsid w:val="003C401A"/>
    <w:rsid w:val="003F0CC6"/>
    <w:rsid w:val="00423823"/>
    <w:rsid w:val="004518EF"/>
    <w:rsid w:val="00482849"/>
    <w:rsid w:val="004B7B04"/>
    <w:rsid w:val="00535AB8"/>
    <w:rsid w:val="0055536C"/>
    <w:rsid w:val="00572FE0"/>
    <w:rsid w:val="005845B7"/>
    <w:rsid w:val="00643DC7"/>
    <w:rsid w:val="006D4B04"/>
    <w:rsid w:val="00700B83"/>
    <w:rsid w:val="00755FFE"/>
    <w:rsid w:val="007A31C5"/>
    <w:rsid w:val="007A3C23"/>
    <w:rsid w:val="008255B1"/>
    <w:rsid w:val="00846C87"/>
    <w:rsid w:val="00853469"/>
    <w:rsid w:val="0089708F"/>
    <w:rsid w:val="008B0035"/>
    <w:rsid w:val="008C6ABA"/>
    <w:rsid w:val="00934671"/>
    <w:rsid w:val="00990704"/>
    <w:rsid w:val="009B1E15"/>
    <w:rsid w:val="009B2F09"/>
    <w:rsid w:val="009D3A07"/>
    <w:rsid w:val="009D4097"/>
    <w:rsid w:val="009D7A48"/>
    <w:rsid w:val="00A0189A"/>
    <w:rsid w:val="00A31AAF"/>
    <w:rsid w:val="00A733F0"/>
    <w:rsid w:val="00A95C3D"/>
    <w:rsid w:val="00AA7FC1"/>
    <w:rsid w:val="00AD2726"/>
    <w:rsid w:val="00AD6C08"/>
    <w:rsid w:val="00AF4A00"/>
    <w:rsid w:val="00B07BA4"/>
    <w:rsid w:val="00B23C0C"/>
    <w:rsid w:val="00B40176"/>
    <w:rsid w:val="00B4074D"/>
    <w:rsid w:val="00B718FA"/>
    <w:rsid w:val="00BC035A"/>
    <w:rsid w:val="00BD2EA2"/>
    <w:rsid w:val="00C42976"/>
    <w:rsid w:val="00C60D03"/>
    <w:rsid w:val="00C60EB9"/>
    <w:rsid w:val="00C93DB9"/>
    <w:rsid w:val="00CA02C7"/>
    <w:rsid w:val="00CD2417"/>
    <w:rsid w:val="00CE7F51"/>
    <w:rsid w:val="00CF1D3D"/>
    <w:rsid w:val="00D33B7D"/>
    <w:rsid w:val="00D43093"/>
    <w:rsid w:val="00D60A06"/>
    <w:rsid w:val="00DB1F4E"/>
    <w:rsid w:val="00DB51B4"/>
    <w:rsid w:val="00DB563E"/>
    <w:rsid w:val="00DC2073"/>
    <w:rsid w:val="00DE7F9A"/>
    <w:rsid w:val="00E5541A"/>
    <w:rsid w:val="00E9553A"/>
    <w:rsid w:val="00EA62C7"/>
    <w:rsid w:val="00EC14F0"/>
    <w:rsid w:val="00EC218E"/>
    <w:rsid w:val="00EC63D8"/>
    <w:rsid w:val="00F05770"/>
    <w:rsid w:val="00F05DBB"/>
    <w:rsid w:val="00F4408B"/>
    <w:rsid w:val="00F64DA6"/>
    <w:rsid w:val="00F826C2"/>
    <w:rsid w:val="00FC4422"/>
    <w:rsid w:val="00FD1B7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E3E4"/>
  <w15:docId w15:val="{B44EE191-6A9B-41CD-9D5A-74088916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0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1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0D6"/>
    <w:rPr>
      <w:rFonts w:ascii="Tahoma" w:hAnsi="Tahoma" w:cs="Tahoma"/>
      <w:sz w:val="16"/>
      <w:szCs w:val="16"/>
    </w:rPr>
  </w:style>
  <w:style w:type="character" w:styleId="Hyperlink">
    <w:name w:val="Hyperlink"/>
    <w:basedOn w:val="Standaardalinea-lettertype"/>
    <w:uiPriority w:val="99"/>
    <w:unhideWhenUsed/>
    <w:rsid w:val="00DE7F9A"/>
    <w:rPr>
      <w:color w:val="0000FF" w:themeColor="hyperlink"/>
      <w:u w:val="single"/>
    </w:rPr>
  </w:style>
  <w:style w:type="character" w:styleId="Onopgelostemelding">
    <w:name w:val="Unresolved Mention"/>
    <w:basedOn w:val="Standaardalinea-lettertype"/>
    <w:uiPriority w:val="99"/>
    <w:semiHidden/>
    <w:unhideWhenUsed/>
    <w:rsid w:val="00DE7F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file:///C:\Users\Windows7\Documents\St.%20Ruinen%201865\Jaarstukken\BALANS%202017%20publicatie.xls"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593AF-04E6-4200-B09A-3E0CE879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Prent Vormgevin</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Gerrie Prent</dc:creator>
  <cp:lastModifiedBy>J van den Berg</cp:lastModifiedBy>
  <cp:revision>4</cp:revision>
  <cp:lastPrinted>2025-05-10T15:05:00Z</cp:lastPrinted>
  <dcterms:created xsi:type="dcterms:W3CDTF">2025-05-10T15:06:00Z</dcterms:created>
  <dcterms:modified xsi:type="dcterms:W3CDTF">2025-05-11T10:48:00Z</dcterms:modified>
</cp:coreProperties>
</file>