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3A35F" w14:textId="77777777" w:rsidR="00B0731C" w:rsidRPr="009E4B16" w:rsidRDefault="00B0731C" w:rsidP="00B0731C">
      <w:pPr>
        <w:autoSpaceDE w:val="0"/>
        <w:autoSpaceDN w:val="0"/>
        <w:adjustRightInd w:val="0"/>
        <w:spacing w:after="0" w:line="240" w:lineRule="auto"/>
        <w:rPr>
          <w:rFonts w:cstheme="minorHAnsi"/>
          <w:b/>
          <w:bCs/>
          <w:sz w:val="28"/>
          <w:szCs w:val="28"/>
          <w:lang w:val="nl-NL"/>
        </w:rPr>
      </w:pPr>
      <w:r w:rsidRPr="009E4B16">
        <w:rPr>
          <w:rFonts w:cstheme="minorHAnsi"/>
          <w:b/>
          <w:bCs/>
          <w:sz w:val="28"/>
          <w:szCs w:val="28"/>
          <w:lang w:val="nl-NL"/>
        </w:rPr>
        <w:t>Stichting Vrienden van de Klokkenberg</w:t>
      </w:r>
    </w:p>
    <w:p w14:paraId="36AF4BDA" w14:textId="785F18E4" w:rsidR="00B0731C" w:rsidRPr="009E4B16" w:rsidRDefault="00B0731C" w:rsidP="00B0731C">
      <w:pPr>
        <w:autoSpaceDE w:val="0"/>
        <w:autoSpaceDN w:val="0"/>
        <w:adjustRightInd w:val="0"/>
        <w:spacing w:after="0" w:line="240" w:lineRule="auto"/>
        <w:rPr>
          <w:rFonts w:cstheme="minorHAnsi"/>
          <w:sz w:val="28"/>
          <w:szCs w:val="28"/>
          <w:lang w:val="nl-NL"/>
        </w:rPr>
      </w:pPr>
      <w:r w:rsidRPr="009E4B16">
        <w:rPr>
          <w:rFonts w:cstheme="minorHAnsi"/>
          <w:sz w:val="28"/>
          <w:szCs w:val="28"/>
          <w:lang w:val="nl-NL"/>
        </w:rPr>
        <w:t>Beleidsplan 202</w:t>
      </w:r>
      <w:r w:rsidR="009E4B16">
        <w:rPr>
          <w:rFonts w:cstheme="minorHAnsi"/>
          <w:sz w:val="28"/>
          <w:szCs w:val="28"/>
          <w:lang w:val="nl-NL"/>
        </w:rPr>
        <w:t>4</w:t>
      </w:r>
      <w:r w:rsidRPr="009E4B16">
        <w:rPr>
          <w:rFonts w:cstheme="minorHAnsi"/>
          <w:sz w:val="28"/>
          <w:szCs w:val="28"/>
          <w:lang w:val="nl-NL"/>
        </w:rPr>
        <w:t>-202</w:t>
      </w:r>
      <w:r w:rsidR="009E4B16">
        <w:rPr>
          <w:rFonts w:cstheme="minorHAnsi"/>
          <w:sz w:val="28"/>
          <w:szCs w:val="28"/>
          <w:lang w:val="nl-NL"/>
        </w:rPr>
        <w:t>7</w:t>
      </w:r>
    </w:p>
    <w:p w14:paraId="7DFDC9F3" w14:textId="77777777" w:rsidR="00B0731C" w:rsidRPr="009E4B16" w:rsidRDefault="00B0731C" w:rsidP="00B0731C">
      <w:pPr>
        <w:autoSpaceDE w:val="0"/>
        <w:autoSpaceDN w:val="0"/>
        <w:adjustRightInd w:val="0"/>
        <w:spacing w:after="0" w:line="240" w:lineRule="auto"/>
        <w:rPr>
          <w:rFonts w:cstheme="minorHAnsi"/>
          <w:lang w:val="nl-NL"/>
        </w:rPr>
      </w:pPr>
    </w:p>
    <w:p w14:paraId="0C3974BA"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1. Uitgangspunten</w:t>
      </w:r>
    </w:p>
    <w:p w14:paraId="133FCA61"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2. Uitwerking procedureel</w:t>
      </w:r>
    </w:p>
    <w:p w14:paraId="1143B7AB"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3. Uitwerking inhoudelijk</w:t>
      </w:r>
    </w:p>
    <w:p w14:paraId="6DE9D916" w14:textId="77777777" w:rsidR="00B0731C" w:rsidRPr="009E4B16" w:rsidRDefault="00B0731C" w:rsidP="00B0731C">
      <w:pPr>
        <w:autoSpaceDE w:val="0"/>
        <w:autoSpaceDN w:val="0"/>
        <w:adjustRightInd w:val="0"/>
        <w:spacing w:after="0" w:line="240" w:lineRule="auto"/>
        <w:rPr>
          <w:rFonts w:cstheme="minorHAnsi"/>
          <w:lang w:val="nl-NL"/>
        </w:rPr>
      </w:pPr>
    </w:p>
    <w:p w14:paraId="3F3A0326"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1. Uitgangspunten</w:t>
      </w:r>
    </w:p>
    <w:p w14:paraId="2F97A0D9"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Dit beleidsplan sluit aan op de doelstellingen van de Stichting zoals vastgelegd in de</w:t>
      </w:r>
    </w:p>
    <w:p w14:paraId="670268B7"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Statuten. Het omschrijft de werkzaamheden van de Stichting. Deze betreffen in het bijzonder het verwerven en beheer van het vermogen van de Stichting. Voor het beheer van het vermogen is een Beleggingsstatuut vastgesteld.</w:t>
      </w:r>
    </w:p>
    <w:p w14:paraId="6278240C" w14:textId="77777777" w:rsidR="00B0731C" w:rsidRPr="009E4B16" w:rsidRDefault="00B0731C" w:rsidP="00B0731C">
      <w:pPr>
        <w:autoSpaceDE w:val="0"/>
        <w:autoSpaceDN w:val="0"/>
        <w:adjustRightInd w:val="0"/>
        <w:spacing w:after="0" w:line="240" w:lineRule="auto"/>
        <w:rPr>
          <w:rFonts w:cstheme="minorHAnsi"/>
          <w:lang w:val="nl-NL"/>
        </w:rPr>
      </w:pPr>
    </w:p>
    <w:p w14:paraId="360BCBF5"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2. Uitwerking procedureel</w:t>
      </w:r>
    </w:p>
    <w:p w14:paraId="6FBE6E00" w14:textId="11E01FD4"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Dit beleidsplan heeft een geldigheidsduur van 3 jaar, en wordt voor het verlopen van</w:t>
      </w:r>
      <w:r w:rsidR="00B5343A">
        <w:rPr>
          <w:rFonts w:cstheme="minorHAnsi"/>
          <w:lang w:val="nl-NL"/>
        </w:rPr>
        <w:t xml:space="preserve"> </w:t>
      </w:r>
      <w:r w:rsidRPr="009E4B16">
        <w:rPr>
          <w:rFonts w:cstheme="minorHAnsi"/>
          <w:lang w:val="nl-NL"/>
        </w:rPr>
        <w:t>de geldigheidsperiode herzien, waar nodig aangepast, en opnieuw vastgesteld.</w:t>
      </w:r>
    </w:p>
    <w:p w14:paraId="778EF6CC" w14:textId="77777777" w:rsidR="00B0731C" w:rsidRPr="009E4B16" w:rsidRDefault="00B0731C" w:rsidP="00B0731C">
      <w:pPr>
        <w:autoSpaceDE w:val="0"/>
        <w:autoSpaceDN w:val="0"/>
        <w:adjustRightInd w:val="0"/>
        <w:spacing w:after="0" w:line="240" w:lineRule="auto"/>
        <w:rPr>
          <w:rFonts w:cstheme="minorHAnsi"/>
          <w:lang w:val="nl-NL"/>
        </w:rPr>
      </w:pPr>
    </w:p>
    <w:p w14:paraId="429EF99A"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3. Uitwerking inhoudelijk</w:t>
      </w:r>
    </w:p>
    <w:p w14:paraId="7BDC55FF" w14:textId="77777777" w:rsidR="007C5E0A" w:rsidRPr="007C5E0A" w:rsidRDefault="007C5E0A" w:rsidP="007C5E0A">
      <w:pPr>
        <w:autoSpaceDE w:val="0"/>
        <w:autoSpaceDN w:val="0"/>
        <w:adjustRightInd w:val="0"/>
        <w:spacing w:after="0" w:line="240" w:lineRule="auto"/>
        <w:rPr>
          <w:rFonts w:cstheme="minorHAnsi"/>
          <w:lang w:val="nl-NL"/>
        </w:rPr>
      </w:pPr>
      <w:r w:rsidRPr="007C5E0A">
        <w:rPr>
          <w:rFonts w:cstheme="minorHAnsi"/>
          <w:lang w:val="nl-NL"/>
        </w:rPr>
        <w:t>Het vermogen van de Stichting wordt aangewend conform haar doelstellingen. Gelet</w:t>
      </w:r>
    </w:p>
    <w:p w14:paraId="4EDC245A" w14:textId="77777777" w:rsidR="007C5E0A" w:rsidRPr="007C5E0A" w:rsidRDefault="007C5E0A" w:rsidP="007C5E0A">
      <w:pPr>
        <w:autoSpaceDE w:val="0"/>
        <w:autoSpaceDN w:val="0"/>
        <w:adjustRightInd w:val="0"/>
        <w:spacing w:after="0" w:line="240" w:lineRule="auto"/>
        <w:rPr>
          <w:rFonts w:cstheme="minorHAnsi"/>
          <w:lang w:val="nl-NL"/>
        </w:rPr>
      </w:pPr>
      <w:r w:rsidRPr="007C5E0A">
        <w:rPr>
          <w:rFonts w:cstheme="minorHAnsi"/>
          <w:lang w:val="nl-NL"/>
        </w:rPr>
        <w:t>op de beoogde continuïteit in de realisatie van deze doelstellingen wordt gestreefd</w:t>
      </w:r>
    </w:p>
    <w:p w14:paraId="6E6B6F54" w14:textId="77777777" w:rsidR="007C5E0A" w:rsidRPr="007C5E0A" w:rsidRDefault="007C5E0A" w:rsidP="007C5E0A">
      <w:pPr>
        <w:autoSpaceDE w:val="0"/>
        <w:autoSpaceDN w:val="0"/>
        <w:adjustRightInd w:val="0"/>
        <w:spacing w:after="0" w:line="240" w:lineRule="auto"/>
        <w:rPr>
          <w:rFonts w:ascii="Calibri" w:hAnsi="Calibri" w:cs="Calibri"/>
          <w:i/>
          <w:iCs/>
          <w:lang w:val="nl-NL"/>
        </w:rPr>
      </w:pPr>
      <w:r w:rsidRPr="007C5E0A">
        <w:rPr>
          <w:rFonts w:cstheme="minorHAnsi"/>
          <w:lang w:val="nl-NL"/>
        </w:rPr>
        <w:t>naar het zo goed mogelijk op peil houden van het vermogen van de Stichting, om ook in de verre toekomst de school financiële ondersteuning te kunnen bieden. Behoudens ten gevolge van uitzonderlijke omstandigheden betekent dit dat ter compensatie van de geldontwaarding per jaar een minimum extra aanwas van het vermogen van gemiddeld 2,5% ter dekking van de inflatiecorrectie en een nader te bepalen groeidoelstelling noodzakelijk geacht wordt.</w:t>
      </w:r>
    </w:p>
    <w:p w14:paraId="448A3C7C" w14:textId="77777777" w:rsidR="00BE0C38" w:rsidRPr="009E4B16" w:rsidRDefault="00BE0C38" w:rsidP="00B0731C">
      <w:pPr>
        <w:autoSpaceDE w:val="0"/>
        <w:autoSpaceDN w:val="0"/>
        <w:adjustRightInd w:val="0"/>
        <w:spacing w:after="0" w:line="240" w:lineRule="auto"/>
        <w:rPr>
          <w:rFonts w:cstheme="minorHAnsi"/>
          <w:lang w:val="nl-NL"/>
        </w:rPr>
      </w:pPr>
    </w:p>
    <w:p w14:paraId="01846ED7"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Vastgesteld door het Bestuur</w:t>
      </w:r>
    </w:p>
    <w:p w14:paraId="509CD61E" w14:textId="77777777" w:rsidR="00B0731C" w:rsidRPr="009E4B16" w:rsidRDefault="00B0731C" w:rsidP="00B0731C">
      <w:pPr>
        <w:autoSpaceDE w:val="0"/>
        <w:autoSpaceDN w:val="0"/>
        <w:adjustRightInd w:val="0"/>
        <w:spacing w:after="0" w:line="240" w:lineRule="auto"/>
        <w:rPr>
          <w:rFonts w:cstheme="minorHAnsi"/>
          <w:lang w:val="nl-NL"/>
        </w:rPr>
      </w:pPr>
    </w:p>
    <w:p w14:paraId="2BCF1697" w14:textId="668E4C2F"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 xml:space="preserve">Nijmegen, </w:t>
      </w:r>
      <w:r w:rsidR="007B4773">
        <w:rPr>
          <w:rFonts w:cstheme="minorHAnsi"/>
          <w:lang w:val="nl-NL"/>
        </w:rPr>
        <w:t xml:space="preserve">11 december </w:t>
      </w:r>
      <w:r w:rsidR="00BE0C38">
        <w:rPr>
          <w:rFonts w:cstheme="minorHAnsi"/>
          <w:lang w:val="nl-NL"/>
        </w:rPr>
        <w:t>2024</w:t>
      </w:r>
    </w:p>
    <w:p w14:paraId="42A26E0E" w14:textId="77777777" w:rsidR="00B0731C" w:rsidRPr="009E4B16" w:rsidRDefault="00B0731C" w:rsidP="00B0731C">
      <w:pPr>
        <w:autoSpaceDE w:val="0"/>
        <w:autoSpaceDN w:val="0"/>
        <w:adjustRightInd w:val="0"/>
        <w:spacing w:after="0" w:line="240" w:lineRule="auto"/>
        <w:rPr>
          <w:rFonts w:cstheme="minorHAnsi"/>
          <w:lang w:val="nl-NL"/>
        </w:rPr>
      </w:pPr>
    </w:p>
    <w:p w14:paraId="6C64E8B3" w14:textId="77777777" w:rsidR="00B0731C" w:rsidRPr="009E4B16" w:rsidRDefault="00B0731C" w:rsidP="00B0731C">
      <w:pPr>
        <w:autoSpaceDE w:val="0"/>
        <w:autoSpaceDN w:val="0"/>
        <w:adjustRightInd w:val="0"/>
        <w:spacing w:after="0" w:line="240" w:lineRule="auto"/>
        <w:rPr>
          <w:rFonts w:cstheme="minorHAnsi"/>
          <w:lang w:val="nl-NL"/>
        </w:rPr>
      </w:pPr>
      <w:r w:rsidRPr="009E4B16">
        <w:rPr>
          <w:rFonts w:cstheme="minorHAnsi"/>
          <w:lang w:val="nl-NL"/>
        </w:rPr>
        <w:t>Voorzitter</w:t>
      </w:r>
    </w:p>
    <w:p w14:paraId="763FFE28" w14:textId="44621565" w:rsidR="00B0731C" w:rsidRPr="009E4B16" w:rsidRDefault="00B0731C" w:rsidP="00B0731C">
      <w:pPr>
        <w:autoSpaceDE w:val="0"/>
        <w:autoSpaceDN w:val="0"/>
        <w:adjustRightInd w:val="0"/>
        <w:spacing w:after="0" w:line="240" w:lineRule="auto"/>
        <w:rPr>
          <w:rFonts w:cstheme="minorHAnsi"/>
          <w:lang w:val="nl-NL"/>
        </w:rPr>
      </w:pPr>
    </w:p>
    <w:p w14:paraId="01DB9225" w14:textId="77777777" w:rsidR="00F64515" w:rsidRPr="009E4B16" w:rsidRDefault="00F64515" w:rsidP="00B0731C">
      <w:pPr>
        <w:autoSpaceDE w:val="0"/>
        <w:autoSpaceDN w:val="0"/>
        <w:adjustRightInd w:val="0"/>
        <w:spacing w:after="0" w:line="240" w:lineRule="auto"/>
        <w:rPr>
          <w:rFonts w:cstheme="minorHAnsi"/>
          <w:lang w:val="nl-NL"/>
        </w:rPr>
      </w:pPr>
    </w:p>
    <w:p w14:paraId="10062A5D" w14:textId="77777777" w:rsidR="00B0731C" w:rsidRPr="009E4B16" w:rsidRDefault="00B0731C" w:rsidP="00B0731C">
      <w:pPr>
        <w:autoSpaceDE w:val="0"/>
        <w:autoSpaceDN w:val="0"/>
        <w:adjustRightInd w:val="0"/>
        <w:spacing w:after="0" w:line="240" w:lineRule="auto"/>
        <w:rPr>
          <w:rFonts w:cstheme="minorHAnsi"/>
          <w:lang w:val="nl-NL"/>
        </w:rPr>
      </w:pPr>
    </w:p>
    <w:p w14:paraId="5793DF91" w14:textId="77777777" w:rsidR="00B0731C" w:rsidRPr="009E4B16" w:rsidRDefault="00B0731C" w:rsidP="00B0731C">
      <w:pPr>
        <w:autoSpaceDE w:val="0"/>
        <w:autoSpaceDN w:val="0"/>
        <w:adjustRightInd w:val="0"/>
        <w:spacing w:after="0" w:line="240" w:lineRule="auto"/>
        <w:rPr>
          <w:rFonts w:cstheme="minorHAnsi"/>
          <w:lang w:val="en-US"/>
        </w:rPr>
      </w:pPr>
      <w:proofErr w:type="spellStart"/>
      <w:r w:rsidRPr="009E4B16">
        <w:rPr>
          <w:rFonts w:cstheme="minorHAnsi"/>
          <w:lang w:val="en-US"/>
        </w:rPr>
        <w:t>Secretaris</w:t>
      </w:r>
      <w:proofErr w:type="spellEnd"/>
    </w:p>
    <w:p w14:paraId="5EF496D7" w14:textId="14CBB3F5" w:rsidR="00B0731C" w:rsidRDefault="00B0731C" w:rsidP="00B0731C">
      <w:pPr>
        <w:rPr>
          <w:rFonts w:cstheme="minorHAnsi"/>
          <w:lang w:val="en-US"/>
        </w:rPr>
      </w:pPr>
    </w:p>
    <w:p w14:paraId="65C384F6" w14:textId="77777777" w:rsidR="00B5343A" w:rsidRPr="009E4B16" w:rsidRDefault="00B5343A" w:rsidP="00B0731C">
      <w:pPr>
        <w:rPr>
          <w:rFonts w:cstheme="minorHAnsi"/>
          <w:lang w:val="en-US"/>
        </w:rPr>
      </w:pPr>
    </w:p>
    <w:p w14:paraId="3B707F5B" w14:textId="77777777" w:rsidR="004512B2" w:rsidRPr="009E4B16" w:rsidRDefault="00B0731C" w:rsidP="00B0731C">
      <w:pPr>
        <w:rPr>
          <w:rFonts w:cstheme="minorHAnsi"/>
        </w:rPr>
      </w:pPr>
      <w:r w:rsidRPr="009E4B16">
        <w:rPr>
          <w:rFonts w:cstheme="minorHAnsi"/>
          <w:lang w:val="en-US"/>
        </w:rPr>
        <w:t>Penningmeester</w:t>
      </w:r>
    </w:p>
    <w:sectPr w:rsidR="004512B2" w:rsidRPr="009E4B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1C"/>
    <w:rsid w:val="000E2DEB"/>
    <w:rsid w:val="00127C64"/>
    <w:rsid w:val="00286E60"/>
    <w:rsid w:val="004512B2"/>
    <w:rsid w:val="004B3E72"/>
    <w:rsid w:val="004B4B76"/>
    <w:rsid w:val="007B4773"/>
    <w:rsid w:val="007C5E0A"/>
    <w:rsid w:val="009E4B16"/>
    <w:rsid w:val="00B0731C"/>
    <w:rsid w:val="00B5343A"/>
    <w:rsid w:val="00BB6152"/>
    <w:rsid w:val="00BE0C38"/>
    <w:rsid w:val="00D2266D"/>
    <w:rsid w:val="00E62137"/>
    <w:rsid w:val="00E979B5"/>
    <w:rsid w:val="00F64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249A8"/>
  <w15:chartTrackingRefBased/>
  <w15:docId w15:val="{6BC106CF-BF8A-4B23-B72A-3AACAC3B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153101F3D36849ABB2821A6C654F24" ma:contentTypeVersion="13" ma:contentTypeDescription="Create a new document." ma:contentTypeScope="" ma:versionID="1686427979e4b8a69d68a20e6c2cb945">
  <xsd:schema xmlns:xsd="http://www.w3.org/2001/XMLSchema" xmlns:xs="http://www.w3.org/2001/XMLSchema" xmlns:p="http://schemas.microsoft.com/office/2006/metadata/properties" xmlns:ns3="3845349e-97ee-4c63-b5ce-11f5345cdf3e" xmlns:ns4="f5a98300-2c5e-4a5b-b0f6-70452d6a862a" targetNamespace="http://schemas.microsoft.com/office/2006/metadata/properties" ma:root="true" ma:fieldsID="947db6913c9375b97ba53821623793cb" ns3:_="" ns4:_="">
    <xsd:import namespace="3845349e-97ee-4c63-b5ce-11f5345cdf3e"/>
    <xsd:import namespace="f5a98300-2c5e-4a5b-b0f6-70452d6a862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349e-97ee-4c63-b5ce-11f5345cd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a98300-2c5e-4a5b-b0f6-70452d6a86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635384-AF6B-4863-889D-84F3F8BB7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45349e-97ee-4c63-b5ce-11f5345cdf3e"/>
    <ds:schemaRef ds:uri="f5a98300-2c5e-4a5b-b0f6-70452d6a86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FA896C-134A-40BD-B3BA-AAE746802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3140DE-0664-4D51-81CF-46AEE6A6F8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Rabobank</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Streek van de, G (Geertje)</dc:creator>
  <cp:keywords/>
  <dc:description/>
  <cp:lastModifiedBy>Streek van de, G (Geertje)</cp:lastModifiedBy>
  <cp:revision>2</cp:revision>
  <dcterms:created xsi:type="dcterms:W3CDTF">2025-03-26T17:55:00Z</dcterms:created>
  <dcterms:modified xsi:type="dcterms:W3CDTF">2025-03-26T17:55:00Z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0x010100BC153101F3D36849ABB2821A6C654F24</vt:lpwstr>
  </property>
</Properties>
</file>