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0B280" w14:textId="77777777" w:rsidR="00853469" w:rsidRDefault="00EC14F0">
      <w:r>
        <w:rPr>
          <w:noProof/>
          <w:lang w:val="en-US" w:eastAsia="nl-NL"/>
        </w:rPr>
        <mc:AlternateContent>
          <mc:Choice Requires="wps">
            <w:drawing>
              <wp:anchor distT="0" distB="0" distL="114300" distR="114300" simplePos="0" relativeHeight="251660288" behindDoc="0" locked="0" layoutInCell="1" allowOverlap="1" wp14:anchorId="21FCD568" wp14:editId="796B7548">
                <wp:simplePos x="0" y="0"/>
                <wp:positionH relativeFrom="column">
                  <wp:posOffset>920750</wp:posOffset>
                </wp:positionH>
                <wp:positionV relativeFrom="paragraph">
                  <wp:posOffset>762000</wp:posOffset>
                </wp:positionV>
                <wp:extent cx="6216650" cy="8999855"/>
                <wp:effectExtent l="0" t="0" r="0" b="127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899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B16F" w14:textId="77777777" w:rsidR="00A0189A" w:rsidRDefault="00A0189A" w:rsidP="00853469">
                            <w:pPr>
                              <w:spacing w:line="360" w:lineRule="auto"/>
                              <w:rPr>
                                <w:rFonts w:ascii="Microsoft Sans Serif" w:hAnsi="Microsoft Sans Serif"/>
                                <w:sz w:val="20"/>
                              </w:rPr>
                            </w:pPr>
                          </w:p>
                          <w:p w14:paraId="7389CEDB" w14:textId="77777777" w:rsidR="00A0189A" w:rsidRDefault="00A0189A" w:rsidP="00853469">
                            <w:pPr>
                              <w:spacing w:line="360" w:lineRule="auto"/>
                              <w:rPr>
                                <w:rFonts w:ascii="Microsoft Sans Serif" w:hAnsi="Microsoft Sans Serif"/>
                                <w:sz w:val="20"/>
                              </w:rPr>
                            </w:pPr>
                          </w:p>
                          <w:p w14:paraId="08D1981B" w14:textId="77777777" w:rsidR="00B07BA4" w:rsidRDefault="00B07BA4" w:rsidP="00853469">
                            <w:pPr>
                              <w:spacing w:line="360" w:lineRule="auto"/>
                              <w:rPr>
                                <w:rFonts w:ascii="Microsoft Sans Serif" w:hAnsi="Microsoft Sans Serif"/>
                                <w:sz w:val="20"/>
                              </w:rPr>
                            </w:pPr>
                          </w:p>
                          <w:p w14:paraId="6BC4F0B0" w14:textId="77777777" w:rsidR="00297192" w:rsidRDefault="00297192" w:rsidP="00853469">
                            <w:pPr>
                              <w:spacing w:line="360" w:lineRule="auto"/>
                              <w:rPr>
                                <w:rFonts w:ascii="Microsoft Sans Serif" w:hAnsi="Microsoft Sans Serif"/>
                                <w:u w:val="single"/>
                              </w:rPr>
                            </w:pPr>
                          </w:p>
                          <w:p w14:paraId="7D528892" w14:textId="77777777" w:rsidR="00297192" w:rsidRDefault="00297192" w:rsidP="00853469">
                            <w:pPr>
                              <w:spacing w:line="360" w:lineRule="auto"/>
                              <w:rPr>
                                <w:rFonts w:ascii="Microsoft Sans Serif" w:hAnsi="Microsoft Sans Serif"/>
                                <w:u w:val="single"/>
                              </w:rPr>
                            </w:pPr>
                          </w:p>
                          <w:p w14:paraId="1B5C420E" w14:textId="022699B8" w:rsidR="00DC251D" w:rsidRPr="009B1E15" w:rsidRDefault="009B1E15" w:rsidP="00853469">
                            <w:pPr>
                              <w:spacing w:line="360" w:lineRule="auto"/>
                              <w:rPr>
                                <w:rFonts w:ascii="Microsoft Sans Serif" w:hAnsi="Microsoft Sans Serif"/>
                                <w:b/>
                                <w:sz w:val="20"/>
                                <w:u w:val="single"/>
                              </w:rPr>
                            </w:pPr>
                            <w:r w:rsidRPr="009B1E15">
                              <w:rPr>
                                <w:rFonts w:ascii="Microsoft Sans Serif" w:hAnsi="Microsoft Sans Serif"/>
                                <w:u w:val="single"/>
                              </w:rPr>
                              <w:t>Toelichting op de Balan</w:t>
                            </w:r>
                            <w:r w:rsidR="00535AB8">
                              <w:rPr>
                                <w:rFonts w:ascii="Microsoft Sans Serif" w:hAnsi="Microsoft Sans Serif"/>
                                <w:u w:val="single"/>
                              </w:rPr>
                              <w:t>s, verlies en winstrekening 20</w:t>
                            </w:r>
                            <w:r w:rsidR="009D7A48">
                              <w:rPr>
                                <w:rFonts w:ascii="Microsoft Sans Serif" w:hAnsi="Microsoft Sans Serif"/>
                                <w:u w:val="single"/>
                              </w:rPr>
                              <w:t>2</w:t>
                            </w:r>
                            <w:r w:rsidR="00DC251D">
                              <w:rPr>
                                <w:rFonts w:ascii="Microsoft Sans Serif" w:hAnsi="Microsoft Sans Serif"/>
                                <w:u w:val="single"/>
                              </w:rPr>
                              <w:t>3</w:t>
                            </w:r>
                            <w:r w:rsidRPr="009B1E15">
                              <w:rPr>
                                <w:rFonts w:ascii="Microsoft Sans Serif" w:hAnsi="Microsoft Sans Serif"/>
                                <w:u w:val="single"/>
                              </w:rPr>
                              <w:t>.</w:t>
                            </w:r>
                            <w:r>
                              <w:rPr>
                                <w:rFonts w:ascii="Microsoft Sans Serif" w:hAnsi="Microsoft Sans Serif"/>
                                <w:sz w:val="20"/>
                              </w:rPr>
                              <w:br/>
                            </w:r>
                          </w:p>
                          <w:p w14:paraId="6D2C45FF" w14:textId="03B92236" w:rsidR="000F32CB" w:rsidRDefault="009D7A48" w:rsidP="00853469">
                            <w:pPr>
                              <w:spacing w:line="360" w:lineRule="auto"/>
                              <w:rPr>
                                <w:rFonts w:ascii="Microsoft Sans Serif" w:hAnsi="Microsoft Sans Serif"/>
                                <w:sz w:val="20"/>
                              </w:rPr>
                            </w:pPr>
                            <w:bookmarkStart w:id="0" w:name="_Hlk174786924"/>
                            <w:r w:rsidRPr="009D7A48">
                              <w:rPr>
                                <w:rFonts w:ascii="Microsoft Sans Serif" w:hAnsi="Microsoft Sans Serif"/>
                                <w:b/>
                                <w:bCs/>
                                <w:sz w:val="22"/>
                                <w:szCs w:val="22"/>
                                <w:u w:val="single"/>
                              </w:rPr>
                              <w:t>Onze doelstelling is het doen van g</w:t>
                            </w:r>
                            <w:r w:rsidR="009B1E15" w:rsidRPr="009D7A48">
                              <w:rPr>
                                <w:rFonts w:ascii="Microsoft Sans Serif" w:hAnsi="Microsoft Sans Serif"/>
                                <w:b/>
                                <w:bCs/>
                                <w:sz w:val="22"/>
                                <w:szCs w:val="22"/>
                                <w:u w:val="single"/>
                              </w:rPr>
                              <w:t>iften</w:t>
                            </w:r>
                            <w:r w:rsidR="00C309E7">
                              <w:rPr>
                                <w:rFonts w:ascii="Microsoft Sans Serif" w:hAnsi="Microsoft Sans Serif"/>
                                <w:b/>
                                <w:bCs/>
                                <w:sz w:val="22"/>
                                <w:szCs w:val="22"/>
                                <w:u w:val="single"/>
                              </w:rPr>
                              <w:t xml:space="preserve"> in ons werkgebied</w:t>
                            </w:r>
                            <w:r w:rsidR="009B1E15" w:rsidRPr="009D7A48">
                              <w:rPr>
                                <w:rFonts w:ascii="Microsoft Sans Serif" w:hAnsi="Microsoft Sans Serif"/>
                                <w:b/>
                                <w:bCs/>
                                <w:u w:val="single"/>
                              </w:rPr>
                              <w:t>:</w:t>
                            </w:r>
                            <w:r w:rsidR="00266205" w:rsidRPr="009D7A48">
                              <w:rPr>
                                <w:rFonts w:ascii="Microsoft Sans Serif" w:hAnsi="Microsoft Sans Serif"/>
                                <w:b/>
                                <w:bCs/>
                              </w:rPr>
                              <w:br/>
                            </w:r>
                            <w:r w:rsidR="001D37BE">
                              <w:rPr>
                                <w:rFonts w:ascii="Microsoft Sans Serif" w:hAnsi="Microsoft Sans Serif"/>
                                <w:sz w:val="20"/>
                              </w:rPr>
                              <w:t>De doelstelling van de stichting is het bevorderen van culturele, sociale en educatieve activiteiten in het werkgebied van de stichting. De stichting doet niet actief aan fondsenwerving maar wil het vermogen in stand houden door weloverwogen beleggingen. Uit het rendement van het vermogen worden giften gedaan.</w:t>
                            </w:r>
                            <w:r w:rsidR="001D37BE">
                              <w:rPr>
                                <w:rFonts w:ascii="Microsoft Sans Serif" w:hAnsi="Microsoft Sans Serif"/>
                                <w:sz w:val="20"/>
                              </w:rPr>
                              <w:br/>
                            </w:r>
                            <w:r w:rsidR="00266205">
                              <w:rPr>
                                <w:rFonts w:ascii="Microsoft Sans Serif" w:hAnsi="Microsoft Sans Serif"/>
                                <w:sz w:val="20"/>
                              </w:rPr>
                              <w:t>De giften over 20</w:t>
                            </w:r>
                            <w:r>
                              <w:rPr>
                                <w:rFonts w:ascii="Microsoft Sans Serif" w:hAnsi="Microsoft Sans Serif"/>
                                <w:sz w:val="20"/>
                              </w:rPr>
                              <w:t>2</w:t>
                            </w:r>
                            <w:r w:rsidR="005F6540">
                              <w:rPr>
                                <w:rFonts w:ascii="Microsoft Sans Serif" w:hAnsi="Microsoft Sans Serif"/>
                                <w:sz w:val="20"/>
                              </w:rPr>
                              <w:t>3</w:t>
                            </w:r>
                            <w:r w:rsidR="002B22B7">
                              <w:rPr>
                                <w:rFonts w:ascii="Microsoft Sans Serif" w:hAnsi="Microsoft Sans Serif"/>
                                <w:sz w:val="20"/>
                              </w:rPr>
                              <w:t xml:space="preserve"> bedr</w:t>
                            </w:r>
                            <w:r>
                              <w:rPr>
                                <w:rFonts w:ascii="Microsoft Sans Serif" w:hAnsi="Microsoft Sans Serif"/>
                                <w:sz w:val="20"/>
                              </w:rPr>
                              <w:t>oe</w:t>
                            </w:r>
                            <w:r w:rsidR="002B22B7">
                              <w:rPr>
                                <w:rFonts w:ascii="Microsoft Sans Serif" w:hAnsi="Microsoft Sans Serif"/>
                                <w:sz w:val="20"/>
                              </w:rPr>
                              <w:t xml:space="preserve">gen totaal € </w:t>
                            </w:r>
                            <w:r w:rsidR="005F6540">
                              <w:rPr>
                                <w:rFonts w:ascii="Microsoft Sans Serif" w:hAnsi="Microsoft Sans Serif"/>
                                <w:sz w:val="20"/>
                              </w:rPr>
                              <w:t>29.229.59</w:t>
                            </w:r>
                            <w:r w:rsidR="00E5541A">
                              <w:rPr>
                                <w:rFonts w:ascii="Microsoft Sans Serif" w:hAnsi="Microsoft Sans Serif"/>
                                <w:sz w:val="20"/>
                              </w:rPr>
                              <w:t>.</w:t>
                            </w:r>
                            <w:r w:rsidR="002B22B7">
                              <w:rPr>
                                <w:rFonts w:ascii="Microsoft Sans Serif" w:hAnsi="Microsoft Sans Serif"/>
                                <w:sz w:val="20"/>
                              </w:rPr>
                              <w:t xml:space="preserve"> </w:t>
                            </w:r>
                            <w:r w:rsidR="00266205">
                              <w:rPr>
                                <w:rFonts w:ascii="Microsoft Sans Serif" w:hAnsi="Microsoft Sans Serif"/>
                                <w:sz w:val="20"/>
                              </w:rPr>
                              <w:t xml:space="preserve">Begroot was €  </w:t>
                            </w:r>
                            <w:r w:rsidR="005F4741">
                              <w:rPr>
                                <w:rFonts w:ascii="Microsoft Sans Serif" w:hAnsi="Microsoft Sans Serif"/>
                                <w:sz w:val="20"/>
                              </w:rPr>
                              <w:t>3</w:t>
                            </w:r>
                            <w:r>
                              <w:rPr>
                                <w:rFonts w:ascii="Microsoft Sans Serif" w:hAnsi="Microsoft Sans Serif"/>
                                <w:sz w:val="20"/>
                              </w:rPr>
                              <w:t>0</w:t>
                            </w:r>
                            <w:r w:rsidR="009B1E15">
                              <w:rPr>
                                <w:rFonts w:ascii="Microsoft Sans Serif" w:hAnsi="Microsoft Sans Serif"/>
                                <w:sz w:val="20"/>
                              </w:rPr>
                              <w:t>.000</w:t>
                            </w:r>
                            <w:r>
                              <w:rPr>
                                <w:rFonts w:ascii="Microsoft Sans Serif" w:hAnsi="Microsoft Sans Serif"/>
                                <w:sz w:val="20"/>
                              </w:rPr>
                              <w:t>,</w:t>
                            </w:r>
                            <w:r w:rsidR="009B1E15">
                              <w:rPr>
                                <w:rFonts w:ascii="Microsoft Sans Serif" w:hAnsi="Microsoft Sans Serif"/>
                                <w:sz w:val="20"/>
                              </w:rPr>
                              <w:t>--.</w:t>
                            </w:r>
                            <w:r w:rsidR="002B22B7" w:rsidRPr="002B22B7">
                              <w:rPr>
                                <w:rFonts w:ascii="Microsoft Sans Serif" w:hAnsi="Microsoft Sans Serif"/>
                                <w:sz w:val="20"/>
                              </w:rPr>
                              <w:t xml:space="preserve"> </w:t>
                            </w:r>
                            <w:r w:rsidR="00266205">
                              <w:rPr>
                                <w:rFonts w:ascii="Microsoft Sans Serif" w:hAnsi="Microsoft Sans Serif"/>
                                <w:sz w:val="20"/>
                              </w:rPr>
                              <w:br/>
                              <w:t xml:space="preserve">We hadden </w:t>
                            </w:r>
                            <w:r w:rsidR="005F4741">
                              <w:rPr>
                                <w:rFonts w:ascii="Microsoft Sans Serif" w:hAnsi="Microsoft Sans Serif"/>
                                <w:sz w:val="20"/>
                              </w:rPr>
                              <w:t>2</w:t>
                            </w:r>
                            <w:r w:rsidR="005F6540">
                              <w:rPr>
                                <w:rFonts w:ascii="Microsoft Sans Serif" w:hAnsi="Microsoft Sans Serif"/>
                                <w:sz w:val="20"/>
                              </w:rPr>
                              <w:t>7</w:t>
                            </w:r>
                            <w:r w:rsidR="00266205">
                              <w:rPr>
                                <w:rFonts w:ascii="Microsoft Sans Serif" w:hAnsi="Microsoft Sans Serif"/>
                                <w:sz w:val="20"/>
                              </w:rPr>
                              <w:t xml:space="preserve"> aanvragen dit jaar</w:t>
                            </w:r>
                            <w:r w:rsidR="00C60EB9">
                              <w:rPr>
                                <w:rFonts w:ascii="Microsoft Sans Serif" w:hAnsi="Microsoft Sans Serif"/>
                                <w:sz w:val="20"/>
                              </w:rPr>
                              <w:t>.</w:t>
                            </w:r>
                            <w:r w:rsidR="005F4741">
                              <w:rPr>
                                <w:rFonts w:ascii="Microsoft Sans Serif" w:hAnsi="Microsoft Sans Serif"/>
                                <w:sz w:val="20"/>
                              </w:rPr>
                              <w:t xml:space="preserve"> Meer dan andere jaren.</w:t>
                            </w:r>
                            <w:r>
                              <w:rPr>
                                <w:rFonts w:ascii="Microsoft Sans Serif" w:hAnsi="Microsoft Sans Serif"/>
                                <w:sz w:val="20"/>
                              </w:rPr>
                              <w:br/>
                            </w:r>
                          </w:p>
                          <w:bookmarkEnd w:id="0"/>
                          <w:p w14:paraId="56863B7A" w14:textId="26E23DC4" w:rsidR="000F32CB" w:rsidRPr="009D7A48" w:rsidRDefault="00423823" w:rsidP="00853469">
                            <w:pPr>
                              <w:spacing w:line="360" w:lineRule="auto"/>
                              <w:rPr>
                                <w:rFonts w:ascii="Microsoft Sans Serif" w:hAnsi="Microsoft Sans Serif"/>
                                <w:sz w:val="20"/>
                                <w:szCs w:val="20"/>
                              </w:rPr>
                            </w:pPr>
                            <w:r>
                              <w:rPr>
                                <w:rFonts w:ascii="Microsoft Sans Serif" w:hAnsi="Microsoft Sans Serif"/>
                                <w:b/>
                                <w:bCs/>
                                <w:sz w:val="22"/>
                                <w:szCs w:val="22"/>
                                <w:u w:val="single"/>
                              </w:rPr>
                              <w:t>Beleggingen</w:t>
                            </w:r>
                            <w:r w:rsidR="009D7A48">
                              <w:rPr>
                                <w:rFonts w:ascii="Microsoft Sans Serif" w:hAnsi="Microsoft Sans Serif"/>
                                <w:b/>
                                <w:bCs/>
                                <w:sz w:val="22"/>
                                <w:szCs w:val="22"/>
                                <w:u w:val="single"/>
                              </w:rPr>
                              <w:br/>
                            </w:r>
                            <w:r w:rsidR="00005ACF">
                              <w:rPr>
                                <w:rFonts w:ascii="Microsoft Sans Serif" w:hAnsi="Microsoft Sans Serif"/>
                                <w:sz w:val="20"/>
                                <w:szCs w:val="20"/>
                              </w:rPr>
                              <w:t xml:space="preserve">Bij de ING </w:t>
                            </w:r>
                            <w:r w:rsidR="00E5541A">
                              <w:rPr>
                                <w:rFonts w:ascii="Microsoft Sans Serif" w:hAnsi="Microsoft Sans Serif"/>
                                <w:sz w:val="20"/>
                                <w:szCs w:val="20"/>
                              </w:rPr>
                              <w:t>beleggen we op twee manieren</w:t>
                            </w:r>
                            <w:r w:rsidR="00005ACF">
                              <w:rPr>
                                <w:rFonts w:ascii="Microsoft Sans Serif" w:hAnsi="Microsoft Sans Serif"/>
                                <w:sz w:val="20"/>
                                <w:szCs w:val="20"/>
                              </w:rPr>
                              <w:t xml:space="preserve">. </w:t>
                            </w:r>
                            <w:r w:rsidR="00E5541A">
                              <w:rPr>
                                <w:rFonts w:ascii="Microsoft Sans Serif" w:hAnsi="Microsoft Sans Serif"/>
                                <w:sz w:val="20"/>
                                <w:szCs w:val="20"/>
                              </w:rPr>
                              <w:t>Eé</w:t>
                            </w:r>
                            <w:r w:rsidR="00005ACF">
                              <w:rPr>
                                <w:rFonts w:ascii="Microsoft Sans Serif" w:hAnsi="Microsoft Sans Serif"/>
                                <w:sz w:val="20"/>
                                <w:szCs w:val="20"/>
                              </w:rPr>
                              <w:t>n</w:t>
                            </w:r>
                            <w:r w:rsidR="00E5541A">
                              <w:rPr>
                                <w:rFonts w:ascii="Microsoft Sans Serif" w:hAnsi="Microsoft Sans Serif"/>
                                <w:sz w:val="20"/>
                                <w:szCs w:val="20"/>
                              </w:rPr>
                              <w:t xml:space="preserve"> </w:t>
                            </w:r>
                            <w:r w:rsidR="00005ACF">
                              <w:rPr>
                                <w:rFonts w:ascii="Microsoft Sans Serif" w:hAnsi="Microsoft Sans Serif"/>
                                <w:sz w:val="20"/>
                                <w:szCs w:val="20"/>
                              </w:rPr>
                              <w:t>deel</w:t>
                            </w:r>
                            <w:r w:rsidR="00E5541A">
                              <w:rPr>
                                <w:rFonts w:ascii="Microsoft Sans Serif" w:hAnsi="Microsoft Sans Serif"/>
                                <w:sz w:val="20"/>
                                <w:szCs w:val="20"/>
                              </w:rPr>
                              <w:t xml:space="preserve"> wordt</w:t>
                            </w:r>
                            <w:r w:rsidR="00005ACF">
                              <w:rPr>
                                <w:rFonts w:ascii="Microsoft Sans Serif" w:hAnsi="Microsoft Sans Serif"/>
                                <w:sz w:val="20"/>
                                <w:szCs w:val="20"/>
                              </w:rPr>
                              <w:t xml:space="preserve"> belegd door de het ING-fonds en</w:t>
                            </w:r>
                            <w:r w:rsidR="00E5541A">
                              <w:rPr>
                                <w:rFonts w:ascii="Microsoft Sans Serif" w:hAnsi="Microsoft Sans Serif"/>
                                <w:sz w:val="20"/>
                                <w:szCs w:val="20"/>
                              </w:rPr>
                              <w:t xml:space="preserve"> het ander deel</w:t>
                            </w:r>
                            <w:r w:rsidR="00005ACF">
                              <w:rPr>
                                <w:rFonts w:ascii="Microsoft Sans Serif" w:hAnsi="Microsoft Sans Serif"/>
                                <w:sz w:val="20"/>
                                <w:szCs w:val="20"/>
                              </w:rPr>
                              <w:br/>
                            </w:r>
                            <w:r w:rsidR="00E5541A">
                              <w:rPr>
                                <w:rFonts w:ascii="Microsoft Sans Serif" w:hAnsi="Microsoft Sans Serif"/>
                                <w:sz w:val="20"/>
                                <w:szCs w:val="20"/>
                              </w:rPr>
                              <w:t>wordt met</w:t>
                            </w:r>
                            <w:r w:rsidR="00005ACF">
                              <w:rPr>
                                <w:rFonts w:ascii="Microsoft Sans Serif" w:hAnsi="Microsoft Sans Serif"/>
                                <w:sz w:val="20"/>
                                <w:szCs w:val="20"/>
                              </w:rPr>
                              <w:t xml:space="preserve"> een eigen beleggingsportefeuille</w:t>
                            </w:r>
                            <w:r w:rsidR="00E5541A">
                              <w:rPr>
                                <w:rFonts w:ascii="Microsoft Sans Serif" w:hAnsi="Microsoft Sans Serif"/>
                                <w:sz w:val="20"/>
                                <w:szCs w:val="20"/>
                              </w:rPr>
                              <w:t xml:space="preserve"> gedaan</w:t>
                            </w:r>
                            <w:r w:rsidR="00005ACF">
                              <w:rPr>
                                <w:rFonts w:ascii="Microsoft Sans Serif" w:hAnsi="Microsoft Sans Serif"/>
                                <w:sz w:val="20"/>
                                <w:szCs w:val="20"/>
                              </w:rPr>
                              <w:t xml:space="preserve">. In onze eigen portefeuille hebben we </w:t>
                            </w:r>
                            <w:r w:rsidR="005F4741">
                              <w:rPr>
                                <w:rFonts w:ascii="Microsoft Sans Serif" w:hAnsi="Microsoft Sans Serif"/>
                                <w:sz w:val="20"/>
                                <w:szCs w:val="20"/>
                              </w:rPr>
                              <w:t>geen</w:t>
                            </w:r>
                            <w:r w:rsidR="00005ACF">
                              <w:rPr>
                                <w:rFonts w:ascii="Microsoft Sans Serif" w:hAnsi="Microsoft Sans Serif"/>
                                <w:sz w:val="20"/>
                                <w:szCs w:val="20"/>
                              </w:rPr>
                              <w:t xml:space="preserve"> wijzigingen aangebracht.</w:t>
                            </w:r>
                            <w:r w:rsidR="005F4741">
                              <w:rPr>
                                <w:rFonts w:ascii="Microsoft Sans Serif" w:hAnsi="Microsoft Sans Serif"/>
                                <w:sz w:val="20"/>
                                <w:szCs w:val="20"/>
                              </w:rPr>
                              <w:t xml:space="preserve"> De beurs is </w:t>
                            </w:r>
                            <w:r w:rsidR="005F6540">
                              <w:rPr>
                                <w:rFonts w:ascii="Microsoft Sans Serif" w:hAnsi="Microsoft Sans Serif"/>
                                <w:sz w:val="20"/>
                                <w:szCs w:val="20"/>
                              </w:rPr>
                              <w:t>in het verslagjaar</w:t>
                            </w:r>
                            <w:r w:rsidR="00C309E7">
                              <w:rPr>
                                <w:rFonts w:ascii="Microsoft Sans Serif" w:hAnsi="Microsoft Sans Serif"/>
                                <w:sz w:val="20"/>
                                <w:szCs w:val="20"/>
                              </w:rPr>
                              <w:t xml:space="preserve"> sterk gestegen en</w:t>
                            </w:r>
                            <w:r w:rsidR="005F6540">
                              <w:rPr>
                                <w:rFonts w:ascii="Microsoft Sans Serif" w:hAnsi="Microsoft Sans Serif"/>
                                <w:sz w:val="20"/>
                                <w:szCs w:val="20"/>
                              </w:rPr>
                              <w:t xml:space="preserve"> stabiel geweest</w:t>
                            </w:r>
                            <w:r w:rsidR="005F4741">
                              <w:rPr>
                                <w:rFonts w:ascii="Microsoft Sans Serif" w:hAnsi="Microsoft Sans Serif"/>
                                <w:sz w:val="20"/>
                                <w:szCs w:val="20"/>
                              </w:rPr>
                              <w:t xml:space="preserve">. </w:t>
                            </w:r>
                            <w:r>
                              <w:rPr>
                                <w:rFonts w:ascii="Microsoft Sans Serif" w:hAnsi="Microsoft Sans Serif"/>
                                <w:sz w:val="20"/>
                                <w:szCs w:val="20"/>
                              </w:rPr>
                              <w:br/>
                              <w:t xml:space="preserve">We hebben </w:t>
                            </w:r>
                            <w:r w:rsidR="005F6540">
                              <w:rPr>
                                <w:rFonts w:ascii="Microsoft Sans Serif" w:hAnsi="Microsoft Sans Serif"/>
                                <w:sz w:val="20"/>
                                <w:szCs w:val="20"/>
                              </w:rPr>
                              <w:t xml:space="preserve">per 1 januari </w:t>
                            </w:r>
                            <w:r>
                              <w:rPr>
                                <w:rFonts w:ascii="Microsoft Sans Serif" w:hAnsi="Microsoft Sans Serif"/>
                                <w:sz w:val="20"/>
                                <w:szCs w:val="20"/>
                              </w:rPr>
                              <w:t>totaal € 1</w:t>
                            </w:r>
                            <w:r w:rsidR="005F4741">
                              <w:rPr>
                                <w:rFonts w:ascii="Microsoft Sans Serif" w:hAnsi="Microsoft Sans Serif"/>
                                <w:sz w:val="20"/>
                                <w:szCs w:val="20"/>
                              </w:rPr>
                              <w:t>.</w:t>
                            </w:r>
                            <w:r w:rsidR="005F6540">
                              <w:rPr>
                                <w:rFonts w:ascii="Microsoft Sans Serif" w:hAnsi="Microsoft Sans Serif"/>
                                <w:sz w:val="20"/>
                                <w:szCs w:val="20"/>
                              </w:rPr>
                              <w:t>059.756,75</w:t>
                            </w:r>
                            <w:r>
                              <w:rPr>
                                <w:rFonts w:ascii="Microsoft Sans Serif" w:hAnsi="Microsoft Sans Serif"/>
                                <w:sz w:val="20"/>
                                <w:szCs w:val="20"/>
                              </w:rPr>
                              <w:t xml:space="preserve"> belegd. </w:t>
                            </w:r>
                            <w:r w:rsidR="00C309E7">
                              <w:rPr>
                                <w:rFonts w:ascii="Microsoft Sans Serif" w:hAnsi="Microsoft Sans Serif"/>
                                <w:sz w:val="20"/>
                                <w:szCs w:val="20"/>
                              </w:rPr>
                              <w:t>Er zijn</w:t>
                            </w:r>
                            <w:r>
                              <w:rPr>
                                <w:rFonts w:ascii="Microsoft Sans Serif" w:hAnsi="Microsoft Sans Serif"/>
                                <w:sz w:val="20"/>
                                <w:szCs w:val="20"/>
                              </w:rPr>
                              <w:t xml:space="preserve"> voldoende liquide middelen om aan onze andere verplichtingen te voldoen. Het </w:t>
                            </w:r>
                            <w:r w:rsidR="005F6540">
                              <w:rPr>
                                <w:rFonts w:ascii="Microsoft Sans Serif" w:hAnsi="Microsoft Sans Serif"/>
                                <w:sz w:val="20"/>
                                <w:szCs w:val="20"/>
                              </w:rPr>
                              <w:t>totale resultaat was een stuk beter dat</w:t>
                            </w:r>
                            <w:r w:rsidR="00DC251D">
                              <w:rPr>
                                <w:rFonts w:ascii="Microsoft Sans Serif" w:hAnsi="Microsoft Sans Serif"/>
                                <w:sz w:val="20"/>
                                <w:szCs w:val="20"/>
                              </w:rPr>
                              <w:t xml:space="preserve"> over</w:t>
                            </w:r>
                            <w:r w:rsidR="005F6540">
                              <w:rPr>
                                <w:rFonts w:ascii="Microsoft Sans Serif" w:hAnsi="Microsoft Sans Serif"/>
                                <w:sz w:val="20"/>
                                <w:szCs w:val="20"/>
                              </w:rPr>
                              <w:t xml:space="preserve"> 2022 en was </w:t>
                            </w:r>
                            <w:r w:rsidR="00C309E7">
                              <w:rPr>
                                <w:rFonts w:ascii="Microsoft Sans Serif" w:hAnsi="Microsoft Sans Serif"/>
                                <w:sz w:val="20"/>
                                <w:szCs w:val="20"/>
                              </w:rPr>
                              <w:t xml:space="preserve">zeer </w:t>
                            </w:r>
                            <w:r w:rsidR="005F6540">
                              <w:rPr>
                                <w:rFonts w:ascii="Microsoft Sans Serif" w:hAnsi="Microsoft Sans Serif"/>
                                <w:sz w:val="20"/>
                                <w:szCs w:val="20"/>
                              </w:rPr>
                              <w:t>positief. Dus een heel goed jaar gehad</w:t>
                            </w:r>
                            <w:r w:rsidR="005F4741">
                              <w:rPr>
                                <w:rFonts w:ascii="Microsoft Sans Serif" w:hAnsi="Microsoft Sans Serif"/>
                                <w:sz w:val="20"/>
                                <w:szCs w:val="20"/>
                              </w:rPr>
                              <w:t>.</w:t>
                            </w:r>
                            <w:r w:rsidR="005F6540">
                              <w:rPr>
                                <w:rFonts w:ascii="Microsoft Sans Serif" w:hAnsi="Microsoft Sans Serif"/>
                                <w:sz w:val="20"/>
                                <w:szCs w:val="20"/>
                              </w:rPr>
                              <w:t xml:space="preserve"> Aan het eind van dit verslagjaar zijn we in gesprek </w:t>
                            </w:r>
                            <w:r w:rsidR="00DC251D">
                              <w:rPr>
                                <w:rFonts w:ascii="Microsoft Sans Serif" w:hAnsi="Microsoft Sans Serif"/>
                                <w:sz w:val="20"/>
                                <w:szCs w:val="20"/>
                              </w:rPr>
                              <w:t xml:space="preserve"> gegaan </w:t>
                            </w:r>
                            <w:r w:rsidR="005F6540">
                              <w:rPr>
                                <w:rFonts w:ascii="Microsoft Sans Serif" w:hAnsi="Microsoft Sans Serif"/>
                                <w:sz w:val="20"/>
                                <w:szCs w:val="20"/>
                              </w:rPr>
                              <w:t xml:space="preserve">met </w:t>
                            </w:r>
                            <w:r w:rsidR="00DC251D">
                              <w:rPr>
                                <w:rFonts w:ascii="Microsoft Sans Serif" w:hAnsi="Microsoft Sans Serif"/>
                                <w:sz w:val="20"/>
                                <w:szCs w:val="20"/>
                              </w:rPr>
                              <w:t xml:space="preserve">de </w:t>
                            </w:r>
                            <w:r w:rsidR="00C309E7">
                              <w:rPr>
                                <w:rFonts w:ascii="Microsoft Sans Serif" w:hAnsi="Microsoft Sans Serif"/>
                                <w:sz w:val="20"/>
                                <w:szCs w:val="20"/>
                              </w:rPr>
                              <w:br/>
                            </w:r>
                            <w:r w:rsidR="00DC251D">
                              <w:rPr>
                                <w:rFonts w:ascii="Microsoft Sans Serif" w:hAnsi="Microsoft Sans Serif"/>
                                <w:sz w:val="20"/>
                                <w:szCs w:val="20"/>
                              </w:rPr>
                              <w:t xml:space="preserve">ABNAMRO bank en ING bank </w:t>
                            </w:r>
                            <w:r w:rsidR="005F6540">
                              <w:rPr>
                                <w:rFonts w:ascii="Microsoft Sans Serif" w:hAnsi="Microsoft Sans Serif"/>
                                <w:sz w:val="20"/>
                                <w:szCs w:val="20"/>
                              </w:rPr>
                              <w:t>om te bezien hoe we een stabieler beleggingshorizon kunnen krijgen</w:t>
                            </w:r>
                            <w:r w:rsidR="00DC251D">
                              <w:rPr>
                                <w:rFonts w:ascii="Microsoft Sans Serif" w:hAnsi="Microsoft Sans Serif"/>
                                <w:sz w:val="20"/>
                                <w:szCs w:val="20"/>
                              </w:rPr>
                              <w:t xml:space="preserve"> en toch een goed resultaat.</w:t>
                            </w:r>
                            <w:r w:rsidR="00005ACF">
                              <w:rPr>
                                <w:rFonts w:ascii="Microsoft Sans Serif" w:hAnsi="Microsoft Sans Serif"/>
                                <w:sz w:val="20"/>
                                <w:szCs w:val="20"/>
                              </w:rPr>
                              <w:br/>
                            </w:r>
                          </w:p>
                          <w:p w14:paraId="76A48A43" w14:textId="77777777" w:rsidR="000F32CB" w:rsidRPr="00423823" w:rsidRDefault="00535AB8" w:rsidP="00853469">
                            <w:pPr>
                              <w:spacing w:line="360" w:lineRule="auto"/>
                              <w:rPr>
                                <w:rFonts w:ascii="Microsoft Sans Serif" w:hAnsi="Microsoft Sans Serif"/>
                                <w:b/>
                                <w:bCs/>
                                <w:sz w:val="20"/>
                                <w:u w:val="single"/>
                              </w:rPr>
                            </w:pPr>
                            <w:r w:rsidRPr="00423823">
                              <w:rPr>
                                <w:rFonts w:ascii="Microsoft Sans Serif" w:hAnsi="Microsoft Sans Serif"/>
                                <w:b/>
                                <w:bCs/>
                                <w:sz w:val="20"/>
                                <w:u w:val="single"/>
                              </w:rPr>
                              <w:t>Rendement</w:t>
                            </w:r>
                            <w:r w:rsidR="000F32CB" w:rsidRPr="00423823">
                              <w:rPr>
                                <w:rFonts w:ascii="Microsoft Sans Serif" w:hAnsi="Microsoft Sans Serif"/>
                                <w:b/>
                                <w:bCs/>
                                <w:sz w:val="20"/>
                                <w:u w:val="single"/>
                              </w:rPr>
                              <w:t>:</w:t>
                            </w:r>
                          </w:p>
                          <w:p w14:paraId="1A30067E" w14:textId="4E01F016" w:rsidR="001B6B9D" w:rsidRDefault="005F6540" w:rsidP="00CA02C7">
                            <w:pPr>
                              <w:spacing w:line="360" w:lineRule="auto"/>
                              <w:rPr>
                                <w:rFonts w:ascii="Microsoft Sans Serif" w:hAnsi="Microsoft Sans Serif"/>
                                <w:sz w:val="20"/>
                              </w:rPr>
                            </w:pPr>
                            <w:r>
                              <w:rPr>
                                <w:rFonts w:ascii="Microsoft Sans Serif" w:hAnsi="Microsoft Sans Serif"/>
                                <w:sz w:val="20"/>
                              </w:rPr>
                              <w:t xml:space="preserve">Zoals gezegd was het </w:t>
                            </w:r>
                            <w:r w:rsidR="00C60EB9" w:rsidRPr="00C60EB9">
                              <w:rPr>
                                <w:rFonts w:ascii="Microsoft Sans Serif" w:hAnsi="Microsoft Sans Serif"/>
                                <w:sz w:val="20"/>
                              </w:rPr>
                              <w:t xml:space="preserve"> jaar 20</w:t>
                            </w:r>
                            <w:r w:rsidR="009D7A48">
                              <w:rPr>
                                <w:rFonts w:ascii="Microsoft Sans Serif" w:hAnsi="Microsoft Sans Serif"/>
                                <w:sz w:val="20"/>
                              </w:rPr>
                              <w:t>2</w:t>
                            </w:r>
                            <w:r>
                              <w:rPr>
                                <w:rFonts w:ascii="Microsoft Sans Serif" w:hAnsi="Microsoft Sans Serif"/>
                                <w:sz w:val="20"/>
                              </w:rPr>
                              <w:t>3</w:t>
                            </w:r>
                            <w:r w:rsidR="00C60EB9" w:rsidRPr="00C60EB9">
                              <w:rPr>
                                <w:rFonts w:ascii="Microsoft Sans Serif" w:hAnsi="Microsoft Sans Serif"/>
                                <w:sz w:val="20"/>
                              </w:rPr>
                              <w:t xml:space="preserve"> </w:t>
                            </w:r>
                            <w:r w:rsidR="003D60D6">
                              <w:rPr>
                                <w:rFonts w:ascii="Microsoft Sans Serif" w:hAnsi="Microsoft Sans Serif"/>
                                <w:sz w:val="20"/>
                              </w:rPr>
                              <w:t xml:space="preserve">een </w:t>
                            </w:r>
                            <w:r>
                              <w:rPr>
                                <w:rFonts w:ascii="Microsoft Sans Serif" w:hAnsi="Microsoft Sans Serif"/>
                                <w:sz w:val="20"/>
                              </w:rPr>
                              <w:t>goed</w:t>
                            </w:r>
                            <w:r w:rsidR="003D60D6">
                              <w:rPr>
                                <w:rFonts w:ascii="Microsoft Sans Serif" w:hAnsi="Microsoft Sans Serif"/>
                                <w:sz w:val="20"/>
                              </w:rPr>
                              <w:t xml:space="preserve"> beleggingsjaar</w:t>
                            </w:r>
                            <w:r w:rsidR="00005ACF">
                              <w:rPr>
                                <w:rFonts w:ascii="Microsoft Sans Serif" w:hAnsi="Microsoft Sans Serif"/>
                                <w:sz w:val="20"/>
                              </w:rPr>
                              <w:t xml:space="preserve">. Het begrote beleggingsrendement was </w:t>
                            </w:r>
                            <w:r w:rsidR="00DC251D">
                              <w:rPr>
                                <w:rFonts w:ascii="Microsoft Sans Serif" w:hAnsi="Microsoft Sans Serif"/>
                                <w:sz w:val="20"/>
                              </w:rPr>
                              <w:t xml:space="preserve">€ 63.100,--. Uiteindelijk was het rendement over 2023 </w:t>
                            </w:r>
                            <w:r w:rsidR="00005ACF">
                              <w:rPr>
                                <w:rFonts w:ascii="Microsoft Sans Serif" w:hAnsi="Microsoft Sans Serif"/>
                                <w:sz w:val="20"/>
                              </w:rPr>
                              <w:t xml:space="preserve">€ </w:t>
                            </w:r>
                            <w:r>
                              <w:rPr>
                                <w:rFonts w:ascii="Microsoft Sans Serif" w:hAnsi="Microsoft Sans Serif"/>
                                <w:sz w:val="20"/>
                              </w:rPr>
                              <w:t>126.455.52</w:t>
                            </w:r>
                            <w:r w:rsidR="00005ACF">
                              <w:rPr>
                                <w:rFonts w:ascii="Microsoft Sans Serif" w:hAnsi="Microsoft Sans Serif"/>
                                <w:sz w:val="20"/>
                              </w:rPr>
                              <w:t>.</w:t>
                            </w:r>
                            <w:r w:rsidR="00897D22">
                              <w:rPr>
                                <w:rFonts w:ascii="Microsoft Sans Serif" w:hAnsi="Microsoft Sans Serif"/>
                                <w:sz w:val="20"/>
                              </w:rPr>
                              <w:t xml:space="preserve"> </w:t>
                            </w:r>
                            <w:r>
                              <w:rPr>
                                <w:rFonts w:ascii="Microsoft Sans Serif" w:hAnsi="Microsoft Sans Serif"/>
                                <w:sz w:val="20"/>
                              </w:rPr>
                              <w:t>Dit is 9,</w:t>
                            </w:r>
                            <w:r w:rsidR="00DC251D">
                              <w:rPr>
                                <w:rFonts w:ascii="Microsoft Sans Serif" w:hAnsi="Microsoft Sans Serif"/>
                                <w:sz w:val="20"/>
                              </w:rPr>
                              <w:t>63</w:t>
                            </w:r>
                            <w:r>
                              <w:rPr>
                                <w:rFonts w:ascii="Microsoft Sans Serif" w:hAnsi="Microsoft Sans Serif"/>
                                <w:sz w:val="20"/>
                              </w:rPr>
                              <w:t>% van het vermogen per 1 januari.</w:t>
                            </w:r>
                            <w:r>
                              <w:rPr>
                                <w:rFonts w:ascii="Microsoft Sans Serif" w:hAnsi="Microsoft Sans Serif"/>
                                <w:sz w:val="20"/>
                              </w:rPr>
                              <w:br/>
                              <w:t>De koerswinst bedroeg € 90.643,30, We hebben aan dividend € 24.513,66 ontvangen en van de Rabocertificaten ontvingen we € 10.104,2</w:t>
                            </w:r>
                            <w:r w:rsidR="00DC251D">
                              <w:rPr>
                                <w:rFonts w:ascii="Microsoft Sans Serif" w:hAnsi="Microsoft Sans Serif"/>
                                <w:sz w:val="20"/>
                              </w:rPr>
                              <w:t>4 aan rente</w:t>
                            </w:r>
                            <w:r>
                              <w:rPr>
                                <w:rFonts w:ascii="Microsoft Sans Serif" w:hAnsi="Microsoft Sans Serif"/>
                                <w:sz w:val="20"/>
                              </w:rPr>
                              <w:t>. Voor de spaarrekening was dit € 1.194,31.</w:t>
                            </w:r>
                            <w:r w:rsidR="00CD2417">
                              <w:rPr>
                                <w:rFonts w:ascii="Microsoft Sans Serif" w:hAnsi="Microsoft Sans Serif"/>
                                <w:sz w:val="20"/>
                              </w:rPr>
                              <w:br/>
                            </w:r>
                            <w:r w:rsidR="003B01CD">
                              <w:rPr>
                                <w:rFonts w:ascii="Microsoft Sans Serif" w:hAnsi="Microsoft Sans Serif"/>
                                <w:sz w:val="20"/>
                              </w:rPr>
                              <w:t xml:space="preserve">De kosten van de beleggingen bedroegen € </w:t>
                            </w:r>
                            <w:r w:rsidR="00C05F8B">
                              <w:rPr>
                                <w:rFonts w:ascii="Microsoft Sans Serif" w:hAnsi="Microsoft Sans Serif"/>
                                <w:sz w:val="20"/>
                              </w:rPr>
                              <w:t>8.995,11</w:t>
                            </w:r>
                            <w:r w:rsidR="003B01CD">
                              <w:rPr>
                                <w:rFonts w:ascii="Microsoft Sans Serif" w:hAnsi="Microsoft Sans Serif"/>
                                <w:sz w:val="20"/>
                              </w:rPr>
                              <w:t>,</w:t>
                            </w:r>
                          </w:p>
                          <w:p w14:paraId="48D87521" w14:textId="77777777" w:rsidR="00C05F8B" w:rsidRPr="0089708F" w:rsidRDefault="00C05F8B" w:rsidP="00CA02C7">
                            <w:pPr>
                              <w:spacing w:line="360" w:lineRule="auto"/>
                              <w:rPr>
                                <w:rFonts w:ascii="Microsoft Sans Serif" w:hAnsi="Microsoft Sans Serif"/>
                                <w:sz w:val="20"/>
                              </w:rPr>
                            </w:pPr>
                          </w:p>
                          <w:p w14:paraId="3F75BE28" w14:textId="77777777" w:rsidR="009B1E15" w:rsidRPr="00423823" w:rsidRDefault="00482849" w:rsidP="00853469">
                            <w:pPr>
                              <w:spacing w:line="360" w:lineRule="auto"/>
                              <w:rPr>
                                <w:rFonts w:ascii="Microsoft Sans Serif" w:hAnsi="Microsoft Sans Serif"/>
                                <w:b/>
                                <w:bCs/>
                                <w:sz w:val="20"/>
                                <w:u w:val="single"/>
                              </w:rPr>
                            </w:pPr>
                            <w:r w:rsidRPr="00423823">
                              <w:rPr>
                                <w:rFonts w:ascii="Microsoft Sans Serif" w:hAnsi="Microsoft Sans Serif"/>
                                <w:b/>
                                <w:bCs/>
                                <w:sz w:val="20"/>
                                <w:u w:val="single"/>
                              </w:rPr>
                              <w:t>Winst</w:t>
                            </w:r>
                          </w:p>
                          <w:p w14:paraId="230CC8B8" w14:textId="5738BD39" w:rsidR="003C401A" w:rsidRDefault="00C05F8B" w:rsidP="00853469">
                            <w:pPr>
                              <w:spacing w:line="360" w:lineRule="auto"/>
                              <w:rPr>
                                <w:rFonts w:ascii="Microsoft Sans Serif" w:hAnsi="Microsoft Sans Serif"/>
                                <w:sz w:val="20"/>
                              </w:rPr>
                            </w:pPr>
                            <w:r>
                              <w:rPr>
                                <w:rFonts w:ascii="Microsoft Sans Serif" w:hAnsi="Microsoft Sans Serif"/>
                                <w:sz w:val="20"/>
                              </w:rPr>
                              <w:t xml:space="preserve">De </w:t>
                            </w:r>
                            <w:r w:rsidR="00C309E7">
                              <w:rPr>
                                <w:rFonts w:ascii="Microsoft Sans Serif" w:hAnsi="Microsoft Sans Serif"/>
                                <w:sz w:val="20"/>
                              </w:rPr>
                              <w:t xml:space="preserve">netto </w:t>
                            </w:r>
                            <w:r>
                              <w:rPr>
                                <w:rFonts w:ascii="Microsoft Sans Serif" w:hAnsi="Microsoft Sans Serif"/>
                                <w:sz w:val="20"/>
                              </w:rPr>
                              <w:t xml:space="preserve">winst over net verslagjaar bedroeg </w:t>
                            </w:r>
                            <w:r w:rsidR="00C309E7">
                              <w:rPr>
                                <w:rFonts w:ascii="Microsoft Sans Serif" w:hAnsi="Microsoft Sans Serif"/>
                                <w:sz w:val="20"/>
                              </w:rPr>
                              <w:t xml:space="preserve">uiteindelijk </w:t>
                            </w:r>
                            <w:r>
                              <w:rPr>
                                <w:rFonts w:ascii="Microsoft Sans Serif" w:hAnsi="Microsoft Sans Serif"/>
                                <w:sz w:val="20"/>
                              </w:rPr>
                              <w:t>€ 83.777,03. We hadden voor 2023 een winst van</w:t>
                            </w:r>
                            <w:r w:rsidR="00C309E7">
                              <w:rPr>
                                <w:rFonts w:ascii="Microsoft Sans Serif" w:hAnsi="Microsoft Sans Serif"/>
                                <w:sz w:val="20"/>
                              </w:rPr>
                              <w:br/>
                            </w:r>
                            <w:r>
                              <w:rPr>
                                <w:rFonts w:ascii="Microsoft Sans Serif" w:hAnsi="Microsoft Sans Serif"/>
                                <w:sz w:val="20"/>
                              </w:rPr>
                              <w:t xml:space="preserve">€ 27.100,-- begroot. </w:t>
                            </w:r>
                            <w:r w:rsidR="00C309E7">
                              <w:rPr>
                                <w:rFonts w:ascii="Microsoft Sans Serif" w:hAnsi="Microsoft Sans Serif"/>
                                <w:sz w:val="20"/>
                              </w:rPr>
                              <w:t>En v</w:t>
                            </w:r>
                            <w:r>
                              <w:rPr>
                                <w:rFonts w:ascii="Microsoft Sans Serif" w:hAnsi="Microsoft Sans Serif"/>
                                <w:sz w:val="20"/>
                              </w:rPr>
                              <w:t>oor 2023 waren we uitgegaan van een beleggingsrendement van € 63.100,--. Dus al met al een heel goed jaar 2023 gerealiseerd. De bestuurskosten zijn € 2.800,-- hoger uitgevallen , maar de kosten over beleggingen was weer € 3.500,-- lager. Alle overige kosten zijn nagenoeg hetzelfde als over 2022.</w:t>
                            </w:r>
                            <w:r w:rsidR="00DF3853">
                              <w:rPr>
                                <w:rFonts w:ascii="Microsoft Sans Serif" w:hAnsi="Microsoft Sans Serif"/>
                                <w:sz w:val="20"/>
                              </w:rPr>
                              <w:br/>
                            </w:r>
                            <w:r w:rsidR="002C260A">
                              <w:rPr>
                                <w:rFonts w:ascii="Microsoft Sans Serif" w:hAnsi="Microsoft Sans Serif"/>
                                <w:sz w:val="20"/>
                              </w:rPr>
                              <w:br/>
                            </w:r>
                            <w:r w:rsidR="00572FE0">
                              <w:rPr>
                                <w:rFonts w:ascii="Microsoft Sans Serif" w:hAnsi="Microsoft Sans Serif"/>
                                <w:sz w:val="20"/>
                              </w:rPr>
                              <w:t>D</w:t>
                            </w:r>
                            <w:r w:rsidR="00DC2073">
                              <w:rPr>
                                <w:rFonts w:ascii="Microsoft Sans Serif" w:hAnsi="Microsoft Sans Serif"/>
                                <w:sz w:val="20"/>
                              </w:rPr>
                              <w:t>e</w:t>
                            </w:r>
                            <w:r w:rsidR="00572FE0">
                              <w:rPr>
                                <w:rFonts w:ascii="Microsoft Sans Serif" w:hAnsi="Microsoft Sans Serif"/>
                                <w:sz w:val="20"/>
                              </w:rPr>
                              <w:t xml:space="preserve"> winst wordt bijgeschreven bij het eigen vermogen. Het bestuur </w:t>
                            </w:r>
                            <w:r w:rsidR="00EC14F0">
                              <w:rPr>
                                <w:rFonts w:ascii="Microsoft Sans Serif" w:hAnsi="Microsoft Sans Serif"/>
                                <w:sz w:val="20"/>
                              </w:rPr>
                              <w:t>ontvangt geen winstuitkering maar een vergoeding van gemaakte kosten.</w:t>
                            </w:r>
                            <w:r w:rsidR="00EC63D8">
                              <w:rPr>
                                <w:rFonts w:ascii="Microsoft Sans Serif" w:hAnsi="Microsoft Sans Serif"/>
                                <w:sz w:val="20"/>
                              </w:rPr>
                              <w:br/>
                            </w:r>
                            <w:r w:rsidR="00255AF8">
                              <w:rPr>
                                <w:rFonts w:ascii="Microsoft Sans Serif" w:hAnsi="Microsoft Sans Serif"/>
                                <w:sz w:val="20"/>
                              </w:rPr>
                              <w:br/>
                            </w:r>
                          </w:p>
                          <w:p w14:paraId="3C7CF98F" w14:textId="77777777" w:rsidR="003010D6" w:rsidRDefault="003010D6" w:rsidP="00853469">
                            <w:pPr>
                              <w:spacing w:line="360" w:lineRule="auto"/>
                              <w:rPr>
                                <w:rFonts w:ascii="Microsoft Sans Serif" w:hAnsi="Microsoft Sans Serif"/>
                                <w:sz w:val="20"/>
                              </w:rPr>
                            </w:pPr>
                          </w:p>
                          <w:p w14:paraId="217EBE10" w14:textId="77777777" w:rsidR="003C401A" w:rsidRDefault="003C401A" w:rsidP="00853469">
                            <w:pPr>
                              <w:spacing w:line="360" w:lineRule="auto"/>
                              <w:rPr>
                                <w:rFonts w:ascii="Microsoft Sans Serif" w:hAnsi="Microsoft Sans Serif"/>
                                <w:sz w:val="20"/>
                              </w:rPr>
                            </w:pPr>
                          </w:p>
                          <w:p w14:paraId="164E40DC" w14:textId="77777777" w:rsidR="003C401A" w:rsidRDefault="003C401A" w:rsidP="00853469">
                            <w:pPr>
                              <w:spacing w:line="360" w:lineRule="auto"/>
                              <w:rPr>
                                <w:rFonts w:ascii="Microsoft Sans Serif" w:hAnsi="Microsoft Sans Serif"/>
                                <w:sz w:val="20"/>
                              </w:rPr>
                            </w:pPr>
                          </w:p>
                          <w:p w14:paraId="531AF19E" w14:textId="77777777" w:rsidR="003C401A" w:rsidRDefault="003C401A" w:rsidP="00853469">
                            <w:pPr>
                              <w:spacing w:line="360" w:lineRule="auto"/>
                              <w:rPr>
                                <w:rFonts w:ascii="Microsoft Sans Serif" w:hAnsi="Microsoft Sans Serif"/>
                                <w:sz w:val="20"/>
                              </w:rPr>
                            </w:pPr>
                          </w:p>
                          <w:p w14:paraId="4BB40EFE" w14:textId="77777777" w:rsidR="003C401A" w:rsidRDefault="003C401A" w:rsidP="00853469">
                            <w:pPr>
                              <w:spacing w:line="360" w:lineRule="auto"/>
                              <w:rPr>
                                <w:rFonts w:ascii="Microsoft Sans Serif" w:hAnsi="Microsoft Sans Serif"/>
                                <w:sz w:val="20"/>
                              </w:rPr>
                            </w:pPr>
                          </w:p>
                          <w:p w14:paraId="55B002E2" w14:textId="77777777" w:rsidR="003C401A" w:rsidRDefault="003C401A" w:rsidP="00853469">
                            <w:pPr>
                              <w:spacing w:line="360" w:lineRule="auto"/>
                              <w:rPr>
                                <w:rFonts w:ascii="Microsoft Sans Serif" w:hAnsi="Microsoft Sans Serif"/>
                                <w:sz w:val="20"/>
                              </w:rPr>
                            </w:pPr>
                          </w:p>
                          <w:p w14:paraId="5C6B856C" w14:textId="77777777" w:rsidR="003C401A" w:rsidRDefault="003C401A" w:rsidP="00853469">
                            <w:pPr>
                              <w:spacing w:line="360" w:lineRule="auto"/>
                              <w:rPr>
                                <w:rFonts w:ascii="Microsoft Sans Serif" w:hAnsi="Microsoft Sans Serif"/>
                                <w:sz w:val="20"/>
                              </w:rPr>
                            </w:pPr>
                          </w:p>
                          <w:p w14:paraId="23EA5A9A" w14:textId="77777777" w:rsidR="003C401A" w:rsidRDefault="003C401A" w:rsidP="00853469">
                            <w:pPr>
                              <w:spacing w:line="360" w:lineRule="auto"/>
                              <w:rPr>
                                <w:rFonts w:ascii="Microsoft Sans Serif" w:hAnsi="Microsoft Sans Serif"/>
                                <w:sz w:val="20"/>
                              </w:rPr>
                            </w:pPr>
                          </w:p>
                          <w:p w14:paraId="70A27BAB" w14:textId="77777777" w:rsidR="003C401A" w:rsidRDefault="003C401A" w:rsidP="00853469">
                            <w:pPr>
                              <w:spacing w:line="360" w:lineRule="auto"/>
                              <w:rPr>
                                <w:rFonts w:ascii="Microsoft Sans Serif" w:hAnsi="Microsoft Sans Serif"/>
                                <w:sz w:val="20"/>
                              </w:rPr>
                            </w:pPr>
                          </w:p>
                          <w:p w14:paraId="246F3207" w14:textId="77777777" w:rsidR="003C401A" w:rsidRDefault="003C401A" w:rsidP="00853469">
                            <w:pPr>
                              <w:spacing w:line="360" w:lineRule="auto"/>
                              <w:rPr>
                                <w:rFonts w:ascii="Microsoft Sans Serif" w:hAnsi="Microsoft Sans Serif"/>
                                <w:sz w:val="20"/>
                              </w:rPr>
                            </w:pPr>
                          </w:p>
                          <w:p w14:paraId="58DF0764" w14:textId="77777777" w:rsidR="003C401A" w:rsidRDefault="003C401A" w:rsidP="00853469">
                            <w:pPr>
                              <w:spacing w:line="360" w:lineRule="auto"/>
                              <w:rPr>
                                <w:rFonts w:ascii="Microsoft Sans Serif" w:hAnsi="Microsoft Sans Serif"/>
                                <w:sz w:val="20"/>
                              </w:rPr>
                            </w:pPr>
                          </w:p>
                          <w:p w14:paraId="7F2B60CA" w14:textId="77777777" w:rsidR="003C401A" w:rsidRDefault="003C401A" w:rsidP="00853469">
                            <w:pPr>
                              <w:spacing w:line="360" w:lineRule="auto"/>
                              <w:rPr>
                                <w:rFonts w:ascii="Microsoft Sans Serif" w:hAnsi="Microsoft Sans Serif"/>
                                <w:sz w:val="20"/>
                              </w:rPr>
                            </w:pPr>
                          </w:p>
                          <w:p w14:paraId="3E2D20F1" w14:textId="77777777" w:rsidR="003C401A" w:rsidRDefault="003C401A" w:rsidP="00853469">
                            <w:pPr>
                              <w:spacing w:line="360" w:lineRule="auto"/>
                              <w:rPr>
                                <w:rFonts w:ascii="Microsoft Sans Serif" w:hAnsi="Microsoft Sans Serif"/>
                                <w:sz w:val="20"/>
                              </w:rPr>
                            </w:pPr>
                          </w:p>
                          <w:p w14:paraId="64558541" w14:textId="77777777" w:rsidR="003C401A" w:rsidRDefault="003C401A" w:rsidP="00853469">
                            <w:pPr>
                              <w:spacing w:line="360" w:lineRule="auto"/>
                              <w:rPr>
                                <w:rFonts w:ascii="Microsoft Sans Serif" w:hAnsi="Microsoft Sans Serif"/>
                                <w:sz w:val="20"/>
                              </w:rPr>
                            </w:pPr>
                          </w:p>
                          <w:p w14:paraId="3FE6084C" w14:textId="77777777" w:rsidR="003C401A" w:rsidRDefault="003C401A" w:rsidP="00853469">
                            <w:pPr>
                              <w:spacing w:line="360" w:lineRule="auto"/>
                              <w:rPr>
                                <w:rFonts w:ascii="Microsoft Sans Serif" w:hAnsi="Microsoft Sans Serif"/>
                                <w:sz w:val="20"/>
                              </w:rPr>
                            </w:pPr>
                          </w:p>
                          <w:p w14:paraId="76D924D9" w14:textId="77777777" w:rsidR="003C401A" w:rsidRDefault="003C401A" w:rsidP="00853469">
                            <w:pPr>
                              <w:spacing w:line="360" w:lineRule="auto"/>
                              <w:rPr>
                                <w:rFonts w:ascii="Microsoft Sans Serif" w:hAnsi="Microsoft Sans Serif"/>
                                <w:sz w:val="20"/>
                              </w:rPr>
                            </w:pPr>
                          </w:p>
                          <w:p w14:paraId="03677F7D" w14:textId="77777777" w:rsidR="003C401A" w:rsidRDefault="003C401A" w:rsidP="00853469">
                            <w:pPr>
                              <w:spacing w:line="360" w:lineRule="auto"/>
                              <w:rPr>
                                <w:rFonts w:ascii="Microsoft Sans Serif" w:hAnsi="Microsoft Sans Serif"/>
                                <w:sz w:val="20"/>
                              </w:rPr>
                            </w:pPr>
                          </w:p>
                          <w:p w14:paraId="34928C31" w14:textId="77777777" w:rsidR="003C401A" w:rsidRDefault="003C401A" w:rsidP="00853469">
                            <w:pPr>
                              <w:spacing w:line="360" w:lineRule="auto"/>
                              <w:rPr>
                                <w:rFonts w:ascii="Microsoft Sans Serif" w:hAnsi="Microsoft Sans Serif"/>
                                <w:sz w:val="20"/>
                              </w:rPr>
                            </w:pPr>
                          </w:p>
                          <w:p w14:paraId="75190CF6" w14:textId="77777777" w:rsidR="003C401A" w:rsidRDefault="003C401A" w:rsidP="00853469">
                            <w:pPr>
                              <w:spacing w:line="360" w:lineRule="auto"/>
                              <w:rPr>
                                <w:rFonts w:ascii="Microsoft Sans Serif" w:hAnsi="Microsoft Sans Serif"/>
                                <w:sz w:val="20"/>
                              </w:rPr>
                            </w:pPr>
                          </w:p>
                          <w:p w14:paraId="5D133F6A" w14:textId="77777777" w:rsidR="003C401A" w:rsidRDefault="003C401A" w:rsidP="00853469">
                            <w:pPr>
                              <w:spacing w:line="360" w:lineRule="auto"/>
                              <w:rPr>
                                <w:rFonts w:ascii="Microsoft Sans Serif" w:hAnsi="Microsoft Sans Serif"/>
                                <w:sz w:val="20"/>
                              </w:rPr>
                            </w:pPr>
                          </w:p>
                          <w:p w14:paraId="46749DB3" w14:textId="77777777" w:rsidR="003C401A" w:rsidRPr="003C401A" w:rsidRDefault="003C401A" w:rsidP="00853469">
                            <w:pPr>
                              <w:spacing w:line="360" w:lineRule="auto"/>
                              <w:rPr>
                                <w:rFonts w:ascii="Microsoft Sans Serif" w:hAnsi="Microsoft Sans Serif"/>
                                <w:sz w:val="20"/>
                              </w:rPr>
                            </w:pPr>
                            <w:r>
                              <w:rPr>
                                <w:rFonts w:ascii="Microsoft Sans Serif" w:hAnsi="Microsoft Sans Serif"/>
                                <w:sz w:val="20"/>
                              </w:rPr>
                              <w:t xml:space="preserve"> </w:t>
                            </w:r>
                          </w:p>
                          <w:p w14:paraId="02D2ADDA" w14:textId="77777777" w:rsidR="009B1E15" w:rsidRDefault="009B1E15" w:rsidP="00853469">
                            <w:pPr>
                              <w:spacing w:line="360" w:lineRule="auto"/>
                              <w:rPr>
                                <w:rFonts w:ascii="Microsoft Sans Serif" w:hAnsi="Microsoft Sans Serif"/>
                                <w:sz w:val="20"/>
                              </w:rPr>
                            </w:pPr>
                          </w:p>
                          <w:p w14:paraId="67644528" w14:textId="77777777" w:rsidR="009B1E15" w:rsidRDefault="009B1E15" w:rsidP="00853469">
                            <w:pPr>
                              <w:spacing w:line="360" w:lineRule="auto"/>
                              <w:rPr>
                                <w:rFonts w:ascii="Microsoft Sans Serif" w:hAnsi="Microsoft Sans Serif"/>
                                <w:sz w:val="20"/>
                              </w:rPr>
                            </w:pPr>
                          </w:p>
                          <w:p w14:paraId="0CBDFBE2" w14:textId="77777777" w:rsidR="009B1E15" w:rsidRDefault="009B1E15" w:rsidP="00853469">
                            <w:pPr>
                              <w:spacing w:line="360" w:lineRule="auto"/>
                              <w:rPr>
                                <w:rFonts w:ascii="Microsoft Sans Serif" w:hAnsi="Microsoft Sans Serif"/>
                                <w:sz w:val="20"/>
                              </w:rPr>
                            </w:pPr>
                          </w:p>
                          <w:p w14:paraId="6F74CA3E" w14:textId="77777777" w:rsidR="00853469" w:rsidRDefault="00A0189A" w:rsidP="00853469">
                            <w:pPr>
                              <w:spacing w:line="360" w:lineRule="auto"/>
                              <w:rPr>
                                <w:rFonts w:ascii="Microsoft Sans Serif" w:hAnsi="Microsoft Sans Serif"/>
                                <w:sz w:val="20"/>
                              </w:rPr>
                            </w:pPr>
                            <w:r>
                              <w:rPr>
                                <w:rFonts w:ascii="Microsoft Sans Serif" w:hAnsi="Microsoft Sans Serif"/>
                                <w:sz w:val="20"/>
                              </w:rPr>
                              <w:t>J.M. van den Berg</w:t>
                            </w:r>
                            <w:r>
                              <w:rPr>
                                <w:rFonts w:ascii="Microsoft Sans Serif" w:hAnsi="Microsoft Sans Serif"/>
                                <w:sz w:val="20"/>
                              </w:rPr>
                              <w:br/>
                            </w:r>
                            <w:r>
                              <w:rPr>
                                <w:rFonts w:ascii="Microsoft Sans Serif" w:hAnsi="Microsoft Sans Serif"/>
                                <w:sz w:val="20"/>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CD568" id="_x0000_t202" coordsize="21600,21600" o:spt="202" path="m,l,21600r21600,l21600,xe">
                <v:stroke joinstyle="miter"/>
                <v:path gradientshapeok="t" o:connecttype="rect"/>
              </v:shapetype>
              <v:shape id="Text Box 4" o:spid="_x0000_s1026" type="#_x0000_t202" style="position:absolute;margin-left:72.5pt;margin-top:60pt;width:489.5pt;height:70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" filled="f" stroked="f">
                <v:textbox inset="0,0,0,0">
                  <w:txbxContent>
                    <w:p w14:paraId="4B1EB16F" w14:textId="77777777" w:rsidR="00A0189A" w:rsidRDefault="00A0189A" w:rsidP="00853469">
                      <w:pPr>
                        <w:spacing w:line="360" w:lineRule="auto"/>
                        <w:rPr>
                          <w:rFonts w:ascii="Microsoft Sans Serif" w:hAnsi="Microsoft Sans Serif"/>
                          <w:sz w:val="20"/>
                        </w:rPr>
                      </w:pPr>
                    </w:p>
                    <w:p w14:paraId="7389CEDB" w14:textId="77777777" w:rsidR="00A0189A" w:rsidRDefault="00A0189A" w:rsidP="00853469">
                      <w:pPr>
                        <w:spacing w:line="360" w:lineRule="auto"/>
                        <w:rPr>
                          <w:rFonts w:ascii="Microsoft Sans Serif" w:hAnsi="Microsoft Sans Serif"/>
                          <w:sz w:val="20"/>
                        </w:rPr>
                      </w:pPr>
                    </w:p>
                    <w:p w14:paraId="08D1981B" w14:textId="77777777" w:rsidR="00B07BA4" w:rsidRDefault="00B07BA4" w:rsidP="00853469">
                      <w:pPr>
                        <w:spacing w:line="360" w:lineRule="auto"/>
                        <w:rPr>
                          <w:rFonts w:ascii="Microsoft Sans Serif" w:hAnsi="Microsoft Sans Serif"/>
                          <w:sz w:val="20"/>
                        </w:rPr>
                      </w:pPr>
                    </w:p>
                    <w:p w14:paraId="6BC4F0B0" w14:textId="77777777" w:rsidR="00297192" w:rsidRDefault="00297192" w:rsidP="00853469">
                      <w:pPr>
                        <w:spacing w:line="360" w:lineRule="auto"/>
                        <w:rPr>
                          <w:rFonts w:ascii="Microsoft Sans Serif" w:hAnsi="Microsoft Sans Serif"/>
                          <w:u w:val="single"/>
                        </w:rPr>
                      </w:pPr>
                    </w:p>
                    <w:p w14:paraId="7D528892" w14:textId="77777777" w:rsidR="00297192" w:rsidRDefault="00297192" w:rsidP="00853469">
                      <w:pPr>
                        <w:spacing w:line="360" w:lineRule="auto"/>
                        <w:rPr>
                          <w:rFonts w:ascii="Microsoft Sans Serif" w:hAnsi="Microsoft Sans Serif"/>
                          <w:u w:val="single"/>
                        </w:rPr>
                      </w:pPr>
                    </w:p>
                    <w:p w14:paraId="1B5C420E" w14:textId="022699B8" w:rsidR="00DC251D" w:rsidRPr="009B1E15" w:rsidRDefault="009B1E15" w:rsidP="00853469">
                      <w:pPr>
                        <w:spacing w:line="360" w:lineRule="auto"/>
                        <w:rPr>
                          <w:rFonts w:ascii="Microsoft Sans Serif" w:hAnsi="Microsoft Sans Serif"/>
                          <w:b/>
                          <w:sz w:val="20"/>
                          <w:u w:val="single"/>
                        </w:rPr>
                      </w:pPr>
                      <w:r w:rsidRPr="009B1E15">
                        <w:rPr>
                          <w:rFonts w:ascii="Microsoft Sans Serif" w:hAnsi="Microsoft Sans Serif"/>
                          <w:u w:val="single"/>
                        </w:rPr>
                        <w:t>Toelichting op de Balan</w:t>
                      </w:r>
                      <w:r w:rsidR="00535AB8">
                        <w:rPr>
                          <w:rFonts w:ascii="Microsoft Sans Serif" w:hAnsi="Microsoft Sans Serif"/>
                          <w:u w:val="single"/>
                        </w:rPr>
                        <w:t>s, verlies en winstrekening 20</w:t>
                      </w:r>
                      <w:r w:rsidR="009D7A48">
                        <w:rPr>
                          <w:rFonts w:ascii="Microsoft Sans Serif" w:hAnsi="Microsoft Sans Serif"/>
                          <w:u w:val="single"/>
                        </w:rPr>
                        <w:t>2</w:t>
                      </w:r>
                      <w:r w:rsidR="00DC251D">
                        <w:rPr>
                          <w:rFonts w:ascii="Microsoft Sans Serif" w:hAnsi="Microsoft Sans Serif"/>
                          <w:u w:val="single"/>
                        </w:rPr>
                        <w:t>3</w:t>
                      </w:r>
                      <w:r w:rsidRPr="009B1E15">
                        <w:rPr>
                          <w:rFonts w:ascii="Microsoft Sans Serif" w:hAnsi="Microsoft Sans Serif"/>
                          <w:u w:val="single"/>
                        </w:rPr>
                        <w:t>.</w:t>
                      </w:r>
                      <w:r>
                        <w:rPr>
                          <w:rFonts w:ascii="Microsoft Sans Serif" w:hAnsi="Microsoft Sans Serif"/>
                          <w:sz w:val="20"/>
                        </w:rPr>
                        <w:br/>
                      </w:r>
                    </w:p>
                    <w:p w14:paraId="6D2C45FF" w14:textId="03B92236" w:rsidR="000F32CB" w:rsidRDefault="009D7A48" w:rsidP="00853469">
                      <w:pPr>
                        <w:spacing w:line="360" w:lineRule="auto"/>
                        <w:rPr>
                          <w:rFonts w:ascii="Microsoft Sans Serif" w:hAnsi="Microsoft Sans Serif"/>
                          <w:sz w:val="20"/>
                        </w:rPr>
                      </w:pPr>
                      <w:bookmarkStart w:id="1" w:name="_Hlk174786924"/>
                      <w:r w:rsidRPr="009D7A48">
                        <w:rPr>
                          <w:rFonts w:ascii="Microsoft Sans Serif" w:hAnsi="Microsoft Sans Serif"/>
                          <w:b/>
                          <w:bCs/>
                          <w:sz w:val="22"/>
                          <w:szCs w:val="22"/>
                          <w:u w:val="single"/>
                        </w:rPr>
                        <w:t>Onze doelstelling is het doen van g</w:t>
                      </w:r>
                      <w:r w:rsidR="009B1E15" w:rsidRPr="009D7A48">
                        <w:rPr>
                          <w:rFonts w:ascii="Microsoft Sans Serif" w:hAnsi="Microsoft Sans Serif"/>
                          <w:b/>
                          <w:bCs/>
                          <w:sz w:val="22"/>
                          <w:szCs w:val="22"/>
                          <w:u w:val="single"/>
                        </w:rPr>
                        <w:t>iften</w:t>
                      </w:r>
                      <w:r w:rsidR="00C309E7">
                        <w:rPr>
                          <w:rFonts w:ascii="Microsoft Sans Serif" w:hAnsi="Microsoft Sans Serif"/>
                          <w:b/>
                          <w:bCs/>
                          <w:sz w:val="22"/>
                          <w:szCs w:val="22"/>
                          <w:u w:val="single"/>
                        </w:rPr>
                        <w:t xml:space="preserve"> in ons werkgebied</w:t>
                      </w:r>
                      <w:r w:rsidR="009B1E15" w:rsidRPr="009D7A48">
                        <w:rPr>
                          <w:rFonts w:ascii="Microsoft Sans Serif" w:hAnsi="Microsoft Sans Serif"/>
                          <w:b/>
                          <w:bCs/>
                          <w:u w:val="single"/>
                        </w:rPr>
                        <w:t>:</w:t>
                      </w:r>
                      <w:r w:rsidR="00266205" w:rsidRPr="009D7A48">
                        <w:rPr>
                          <w:rFonts w:ascii="Microsoft Sans Serif" w:hAnsi="Microsoft Sans Serif"/>
                          <w:b/>
                          <w:bCs/>
                        </w:rPr>
                        <w:br/>
                      </w:r>
                      <w:r w:rsidR="001D37BE">
                        <w:rPr>
                          <w:rFonts w:ascii="Microsoft Sans Serif" w:hAnsi="Microsoft Sans Serif"/>
                          <w:sz w:val="20"/>
                        </w:rPr>
                        <w:t>De doelstelling van de stichting is het bevorderen van culturele, sociale en educatieve activiteiten in het werkgebied van de stichting. De stichting doet niet actief aan fondsenwerving maar wil het vermogen in stand houden door weloverwogen beleggingen. Uit het rendement van het vermogen worden giften gedaan.</w:t>
                      </w:r>
                      <w:r w:rsidR="001D37BE">
                        <w:rPr>
                          <w:rFonts w:ascii="Microsoft Sans Serif" w:hAnsi="Microsoft Sans Serif"/>
                          <w:sz w:val="20"/>
                        </w:rPr>
                        <w:br/>
                      </w:r>
                      <w:r w:rsidR="00266205">
                        <w:rPr>
                          <w:rFonts w:ascii="Microsoft Sans Serif" w:hAnsi="Microsoft Sans Serif"/>
                          <w:sz w:val="20"/>
                        </w:rPr>
                        <w:t>De giften over 20</w:t>
                      </w:r>
                      <w:r>
                        <w:rPr>
                          <w:rFonts w:ascii="Microsoft Sans Serif" w:hAnsi="Microsoft Sans Serif"/>
                          <w:sz w:val="20"/>
                        </w:rPr>
                        <w:t>2</w:t>
                      </w:r>
                      <w:r w:rsidR="005F6540">
                        <w:rPr>
                          <w:rFonts w:ascii="Microsoft Sans Serif" w:hAnsi="Microsoft Sans Serif"/>
                          <w:sz w:val="20"/>
                        </w:rPr>
                        <w:t>3</w:t>
                      </w:r>
                      <w:r w:rsidR="002B22B7">
                        <w:rPr>
                          <w:rFonts w:ascii="Microsoft Sans Serif" w:hAnsi="Microsoft Sans Serif"/>
                          <w:sz w:val="20"/>
                        </w:rPr>
                        <w:t xml:space="preserve"> bedr</w:t>
                      </w:r>
                      <w:r>
                        <w:rPr>
                          <w:rFonts w:ascii="Microsoft Sans Serif" w:hAnsi="Microsoft Sans Serif"/>
                          <w:sz w:val="20"/>
                        </w:rPr>
                        <w:t>oe</w:t>
                      </w:r>
                      <w:r w:rsidR="002B22B7">
                        <w:rPr>
                          <w:rFonts w:ascii="Microsoft Sans Serif" w:hAnsi="Microsoft Sans Serif"/>
                          <w:sz w:val="20"/>
                        </w:rPr>
                        <w:t xml:space="preserve">gen totaal € </w:t>
                      </w:r>
                      <w:r w:rsidR="005F6540">
                        <w:rPr>
                          <w:rFonts w:ascii="Microsoft Sans Serif" w:hAnsi="Microsoft Sans Serif"/>
                          <w:sz w:val="20"/>
                        </w:rPr>
                        <w:t>29.229.59</w:t>
                      </w:r>
                      <w:r w:rsidR="00E5541A">
                        <w:rPr>
                          <w:rFonts w:ascii="Microsoft Sans Serif" w:hAnsi="Microsoft Sans Serif"/>
                          <w:sz w:val="20"/>
                        </w:rPr>
                        <w:t>.</w:t>
                      </w:r>
                      <w:r w:rsidR="002B22B7">
                        <w:rPr>
                          <w:rFonts w:ascii="Microsoft Sans Serif" w:hAnsi="Microsoft Sans Serif"/>
                          <w:sz w:val="20"/>
                        </w:rPr>
                        <w:t xml:space="preserve"> </w:t>
                      </w:r>
                      <w:r w:rsidR="00266205">
                        <w:rPr>
                          <w:rFonts w:ascii="Microsoft Sans Serif" w:hAnsi="Microsoft Sans Serif"/>
                          <w:sz w:val="20"/>
                        </w:rPr>
                        <w:t xml:space="preserve">Begroot was €  </w:t>
                      </w:r>
                      <w:r w:rsidR="005F4741">
                        <w:rPr>
                          <w:rFonts w:ascii="Microsoft Sans Serif" w:hAnsi="Microsoft Sans Serif"/>
                          <w:sz w:val="20"/>
                        </w:rPr>
                        <w:t>3</w:t>
                      </w:r>
                      <w:r>
                        <w:rPr>
                          <w:rFonts w:ascii="Microsoft Sans Serif" w:hAnsi="Microsoft Sans Serif"/>
                          <w:sz w:val="20"/>
                        </w:rPr>
                        <w:t>0</w:t>
                      </w:r>
                      <w:r w:rsidR="009B1E15">
                        <w:rPr>
                          <w:rFonts w:ascii="Microsoft Sans Serif" w:hAnsi="Microsoft Sans Serif"/>
                          <w:sz w:val="20"/>
                        </w:rPr>
                        <w:t>.000</w:t>
                      </w:r>
                      <w:r>
                        <w:rPr>
                          <w:rFonts w:ascii="Microsoft Sans Serif" w:hAnsi="Microsoft Sans Serif"/>
                          <w:sz w:val="20"/>
                        </w:rPr>
                        <w:t>,</w:t>
                      </w:r>
                      <w:r w:rsidR="009B1E15">
                        <w:rPr>
                          <w:rFonts w:ascii="Microsoft Sans Serif" w:hAnsi="Microsoft Sans Serif"/>
                          <w:sz w:val="20"/>
                        </w:rPr>
                        <w:t>--.</w:t>
                      </w:r>
                      <w:r w:rsidR="002B22B7" w:rsidRPr="002B22B7">
                        <w:rPr>
                          <w:rFonts w:ascii="Microsoft Sans Serif" w:hAnsi="Microsoft Sans Serif"/>
                          <w:sz w:val="20"/>
                        </w:rPr>
                        <w:t xml:space="preserve"> </w:t>
                      </w:r>
                      <w:r w:rsidR="00266205">
                        <w:rPr>
                          <w:rFonts w:ascii="Microsoft Sans Serif" w:hAnsi="Microsoft Sans Serif"/>
                          <w:sz w:val="20"/>
                        </w:rPr>
                        <w:br/>
                        <w:t xml:space="preserve">We hadden </w:t>
                      </w:r>
                      <w:r w:rsidR="005F4741">
                        <w:rPr>
                          <w:rFonts w:ascii="Microsoft Sans Serif" w:hAnsi="Microsoft Sans Serif"/>
                          <w:sz w:val="20"/>
                        </w:rPr>
                        <w:t>2</w:t>
                      </w:r>
                      <w:r w:rsidR="005F6540">
                        <w:rPr>
                          <w:rFonts w:ascii="Microsoft Sans Serif" w:hAnsi="Microsoft Sans Serif"/>
                          <w:sz w:val="20"/>
                        </w:rPr>
                        <w:t>7</w:t>
                      </w:r>
                      <w:r w:rsidR="00266205">
                        <w:rPr>
                          <w:rFonts w:ascii="Microsoft Sans Serif" w:hAnsi="Microsoft Sans Serif"/>
                          <w:sz w:val="20"/>
                        </w:rPr>
                        <w:t xml:space="preserve"> aanvragen dit jaar</w:t>
                      </w:r>
                      <w:r w:rsidR="00C60EB9">
                        <w:rPr>
                          <w:rFonts w:ascii="Microsoft Sans Serif" w:hAnsi="Microsoft Sans Serif"/>
                          <w:sz w:val="20"/>
                        </w:rPr>
                        <w:t>.</w:t>
                      </w:r>
                      <w:r w:rsidR="005F4741">
                        <w:rPr>
                          <w:rFonts w:ascii="Microsoft Sans Serif" w:hAnsi="Microsoft Sans Serif"/>
                          <w:sz w:val="20"/>
                        </w:rPr>
                        <w:t xml:space="preserve"> Meer dan andere jaren.</w:t>
                      </w:r>
                      <w:r>
                        <w:rPr>
                          <w:rFonts w:ascii="Microsoft Sans Serif" w:hAnsi="Microsoft Sans Serif"/>
                          <w:sz w:val="20"/>
                        </w:rPr>
                        <w:br/>
                      </w:r>
                    </w:p>
                    <w:bookmarkEnd w:id="1"/>
                    <w:p w14:paraId="56863B7A" w14:textId="26E23DC4" w:rsidR="000F32CB" w:rsidRPr="009D7A48" w:rsidRDefault="00423823" w:rsidP="00853469">
                      <w:pPr>
                        <w:spacing w:line="360" w:lineRule="auto"/>
                        <w:rPr>
                          <w:rFonts w:ascii="Microsoft Sans Serif" w:hAnsi="Microsoft Sans Serif"/>
                          <w:sz w:val="20"/>
                          <w:szCs w:val="20"/>
                        </w:rPr>
                      </w:pPr>
                      <w:r>
                        <w:rPr>
                          <w:rFonts w:ascii="Microsoft Sans Serif" w:hAnsi="Microsoft Sans Serif"/>
                          <w:b/>
                          <w:bCs/>
                          <w:sz w:val="22"/>
                          <w:szCs w:val="22"/>
                          <w:u w:val="single"/>
                        </w:rPr>
                        <w:t>Beleggingen</w:t>
                      </w:r>
                      <w:r w:rsidR="009D7A48">
                        <w:rPr>
                          <w:rFonts w:ascii="Microsoft Sans Serif" w:hAnsi="Microsoft Sans Serif"/>
                          <w:b/>
                          <w:bCs/>
                          <w:sz w:val="22"/>
                          <w:szCs w:val="22"/>
                          <w:u w:val="single"/>
                        </w:rPr>
                        <w:br/>
                      </w:r>
                      <w:r w:rsidR="00005ACF">
                        <w:rPr>
                          <w:rFonts w:ascii="Microsoft Sans Serif" w:hAnsi="Microsoft Sans Serif"/>
                          <w:sz w:val="20"/>
                          <w:szCs w:val="20"/>
                        </w:rPr>
                        <w:t xml:space="preserve">Bij de ING </w:t>
                      </w:r>
                      <w:r w:rsidR="00E5541A">
                        <w:rPr>
                          <w:rFonts w:ascii="Microsoft Sans Serif" w:hAnsi="Microsoft Sans Serif"/>
                          <w:sz w:val="20"/>
                          <w:szCs w:val="20"/>
                        </w:rPr>
                        <w:t>beleggen we op twee manieren</w:t>
                      </w:r>
                      <w:r w:rsidR="00005ACF">
                        <w:rPr>
                          <w:rFonts w:ascii="Microsoft Sans Serif" w:hAnsi="Microsoft Sans Serif"/>
                          <w:sz w:val="20"/>
                          <w:szCs w:val="20"/>
                        </w:rPr>
                        <w:t xml:space="preserve">. </w:t>
                      </w:r>
                      <w:r w:rsidR="00E5541A">
                        <w:rPr>
                          <w:rFonts w:ascii="Microsoft Sans Serif" w:hAnsi="Microsoft Sans Serif"/>
                          <w:sz w:val="20"/>
                          <w:szCs w:val="20"/>
                        </w:rPr>
                        <w:t>Eé</w:t>
                      </w:r>
                      <w:r w:rsidR="00005ACF">
                        <w:rPr>
                          <w:rFonts w:ascii="Microsoft Sans Serif" w:hAnsi="Microsoft Sans Serif"/>
                          <w:sz w:val="20"/>
                          <w:szCs w:val="20"/>
                        </w:rPr>
                        <w:t>n</w:t>
                      </w:r>
                      <w:r w:rsidR="00E5541A">
                        <w:rPr>
                          <w:rFonts w:ascii="Microsoft Sans Serif" w:hAnsi="Microsoft Sans Serif"/>
                          <w:sz w:val="20"/>
                          <w:szCs w:val="20"/>
                        </w:rPr>
                        <w:t xml:space="preserve"> </w:t>
                      </w:r>
                      <w:r w:rsidR="00005ACF">
                        <w:rPr>
                          <w:rFonts w:ascii="Microsoft Sans Serif" w:hAnsi="Microsoft Sans Serif"/>
                          <w:sz w:val="20"/>
                          <w:szCs w:val="20"/>
                        </w:rPr>
                        <w:t>deel</w:t>
                      </w:r>
                      <w:r w:rsidR="00E5541A">
                        <w:rPr>
                          <w:rFonts w:ascii="Microsoft Sans Serif" w:hAnsi="Microsoft Sans Serif"/>
                          <w:sz w:val="20"/>
                          <w:szCs w:val="20"/>
                        </w:rPr>
                        <w:t xml:space="preserve"> wordt</w:t>
                      </w:r>
                      <w:r w:rsidR="00005ACF">
                        <w:rPr>
                          <w:rFonts w:ascii="Microsoft Sans Serif" w:hAnsi="Microsoft Sans Serif"/>
                          <w:sz w:val="20"/>
                          <w:szCs w:val="20"/>
                        </w:rPr>
                        <w:t xml:space="preserve"> belegd door de het ING-fonds en</w:t>
                      </w:r>
                      <w:r w:rsidR="00E5541A">
                        <w:rPr>
                          <w:rFonts w:ascii="Microsoft Sans Serif" w:hAnsi="Microsoft Sans Serif"/>
                          <w:sz w:val="20"/>
                          <w:szCs w:val="20"/>
                        </w:rPr>
                        <w:t xml:space="preserve"> het ander deel</w:t>
                      </w:r>
                      <w:r w:rsidR="00005ACF">
                        <w:rPr>
                          <w:rFonts w:ascii="Microsoft Sans Serif" w:hAnsi="Microsoft Sans Serif"/>
                          <w:sz w:val="20"/>
                          <w:szCs w:val="20"/>
                        </w:rPr>
                        <w:br/>
                      </w:r>
                      <w:r w:rsidR="00E5541A">
                        <w:rPr>
                          <w:rFonts w:ascii="Microsoft Sans Serif" w:hAnsi="Microsoft Sans Serif"/>
                          <w:sz w:val="20"/>
                          <w:szCs w:val="20"/>
                        </w:rPr>
                        <w:t>wordt met</w:t>
                      </w:r>
                      <w:r w:rsidR="00005ACF">
                        <w:rPr>
                          <w:rFonts w:ascii="Microsoft Sans Serif" w:hAnsi="Microsoft Sans Serif"/>
                          <w:sz w:val="20"/>
                          <w:szCs w:val="20"/>
                        </w:rPr>
                        <w:t xml:space="preserve"> een eigen beleggingsportefeuille</w:t>
                      </w:r>
                      <w:r w:rsidR="00E5541A">
                        <w:rPr>
                          <w:rFonts w:ascii="Microsoft Sans Serif" w:hAnsi="Microsoft Sans Serif"/>
                          <w:sz w:val="20"/>
                          <w:szCs w:val="20"/>
                        </w:rPr>
                        <w:t xml:space="preserve"> gedaan</w:t>
                      </w:r>
                      <w:r w:rsidR="00005ACF">
                        <w:rPr>
                          <w:rFonts w:ascii="Microsoft Sans Serif" w:hAnsi="Microsoft Sans Serif"/>
                          <w:sz w:val="20"/>
                          <w:szCs w:val="20"/>
                        </w:rPr>
                        <w:t xml:space="preserve">. In onze eigen portefeuille hebben we </w:t>
                      </w:r>
                      <w:r w:rsidR="005F4741">
                        <w:rPr>
                          <w:rFonts w:ascii="Microsoft Sans Serif" w:hAnsi="Microsoft Sans Serif"/>
                          <w:sz w:val="20"/>
                          <w:szCs w:val="20"/>
                        </w:rPr>
                        <w:t>geen</w:t>
                      </w:r>
                      <w:r w:rsidR="00005ACF">
                        <w:rPr>
                          <w:rFonts w:ascii="Microsoft Sans Serif" w:hAnsi="Microsoft Sans Serif"/>
                          <w:sz w:val="20"/>
                          <w:szCs w:val="20"/>
                        </w:rPr>
                        <w:t xml:space="preserve"> wijzigingen aangebracht.</w:t>
                      </w:r>
                      <w:r w:rsidR="005F4741">
                        <w:rPr>
                          <w:rFonts w:ascii="Microsoft Sans Serif" w:hAnsi="Microsoft Sans Serif"/>
                          <w:sz w:val="20"/>
                          <w:szCs w:val="20"/>
                        </w:rPr>
                        <w:t xml:space="preserve"> De beurs is </w:t>
                      </w:r>
                      <w:r w:rsidR="005F6540">
                        <w:rPr>
                          <w:rFonts w:ascii="Microsoft Sans Serif" w:hAnsi="Microsoft Sans Serif"/>
                          <w:sz w:val="20"/>
                          <w:szCs w:val="20"/>
                        </w:rPr>
                        <w:t>in het verslagjaar</w:t>
                      </w:r>
                      <w:r w:rsidR="00C309E7">
                        <w:rPr>
                          <w:rFonts w:ascii="Microsoft Sans Serif" w:hAnsi="Microsoft Sans Serif"/>
                          <w:sz w:val="20"/>
                          <w:szCs w:val="20"/>
                        </w:rPr>
                        <w:t xml:space="preserve"> sterk gestegen en</w:t>
                      </w:r>
                      <w:r w:rsidR="005F6540">
                        <w:rPr>
                          <w:rFonts w:ascii="Microsoft Sans Serif" w:hAnsi="Microsoft Sans Serif"/>
                          <w:sz w:val="20"/>
                          <w:szCs w:val="20"/>
                        </w:rPr>
                        <w:t xml:space="preserve"> stabiel geweest</w:t>
                      </w:r>
                      <w:r w:rsidR="005F4741">
                        <w:rPr>
                          <w:rFonts w:ascii="Microsoft Sans Serif" w:hAnsi="Microsoft Sans Serif"/>
                          <w:sz w:val="20"/>
                          <w:szCs w:val="20"/>
                        </w:rPr>
                        <w:t xml:space="preserve">. </w:t>
                      </w:r>
                      <w:r>
                        <w:rPr>
                          <w:rFonts w:ascii="Microsoft Sans Serif" w:hAnsi="Microsoft Sans Serif"/>
                          <w:sz w:val="20"/>
                          <w:szCs w:val="20"/>
                        </w:rPr>
                        <w:br/>
                        <w:t xml:space="preserve">We hebben </w:t>
                      </w:r>
                      <w:r w:rsidR="005F6540">
                        <w:rPr>
                          <w:rFonts w:ascii="Microsoft Sans Serif" w:hAnsi="Microsoft Sans Serif"/>
                          <w:sz w:val="20"/>
                          <w:szCs w:val="20"/>
                        </w:rPr>
                        <w:t xml:space="preserve">per 1 januari </w:t>
                      </w:r>
                      <w:r>
                        <w:rPr>
                          <w:rFonts w:ascii="Microsoft Sans Serif" w:hAnsi="Microsoft Sans Serif"/>
                          <w:sz w:val="20"/>
                          <w:szCs w:val="20"/>
                        </w:rPr>
                        <w:t>totaal € 1</w:t>
                      </w:r>
                      <w:r w:rsidR="005F4741">
                        <w:rPr>
                          <w:rFonts w:ascii="Microsoft Sans Serif" w:hAnsi="Microsoft Sans Serif"/>
                          <w:sz w:val="20"/>
                          <w:szCs w:val="20"/>
                        </w:rPr>
                        <w:t>.</w:t>
                      </w:r>
                      <w:r w:rsidR="005F6540">
                        <w:rPr>
                          <w:rFonts w:ascii="Microsoft Sans Serif" w:hAnsi="Microsoft Sans Serif"/>
                          <w:sz w:val="20"/>
                          <w:szCs w:val="20"/>
                        </w:rPr>
                        <w:t>059.756,75</w:t>
                      </w:r>
                      <w:r>
                        <w:rPr>
                          <w:rFonts w:ascii="Microsoft Sans Serif" w:hAnsi="Microsoft Sans Serif"/>
                          <w:sz w:val="20"/>
                          <w:szCs w:val="20"/>
                        </w:rPr>
                        <w:t xml:space="preserve"> belegd. </w:t>
                      </w:r>
                      <w:r w:rsidR="00C309E7">
                        <w:rPr>
                          <w:rFonts w:ascii="Microsoft Sans Serif" w:hAnsi="Microsoft Sans Serif"/>
                          <w:sz w:val="20"/>
                          <w:szCs w:val="20"/>
                        </w:rPr>
                        <w:t>Er zijn</w:t>
                      </w:r>
                      <w:r>
                        <w:rPr>
                          <w:rFonts w:ascii="Microsoft Sans Serif" w:hAnsi="Microsoft Sans Serif"/>
                          <w:sz w:val="20"/>
                          <w:szCs w:val="20"/>
                        </w:rPr>
                        <w:t xml:space="preserve"> voldoende liquide middelen om aan onze andere verplichtingen te voldoen. Het </w:t>
                      </w:r>
                      <w:r w:rsidR="005F6540">
                        <w:rPr>
                          <w:rFonts w:ascii="Microsoft Sans Serif" w:hAnsi="Microsoft Sans Serif"/>
                          <w:sz w:val="20"/>
                          <w:szCs w:val="20"/>
                        </w:rPr>
                        <w:t>totale resultaat was een stuk beter dat</w:t>
                      </w:r>
                      <w:r w:rsidR="00DC251D">
                        <w:rPr>
                          <w:rFonts w:ascii="Microsoft Sans Serif" w:hAnsi="Microsoft Sans Serif"/>
                          <w:sz w:val="20"/>
                          <w:szCs w:val="20"/>
                        </w:rPr>
                        <w:t xml:space="preserve"> over</w:t>
                      </w:r>
                      <w:r w:rsidR="005F6540">
                        <w:rPr>
                          <w:rFonts w:ascii="Microsoft Sans Serif" w:hAnsi="Microsoft Sans Serif"/>
                          <w:sz w:val="20"/>
                          <w:szCs w:val="20"/>
                        </w:rPr>
                        <w:t xml:space="preserve"> 2022 en was </w:t>
                      </w:r>
                      <w:r w:rsidR="00C309E7">
                        <w:rPr>
                          <w:rFonts w:ascii="Microsoft Sans Serif" w:hAnsi="Microsoft Sans Serif"/>
                          <w:sz w:val="20"/>
                          <w:szCs w:val="20"/>
                        </w:rPr>
                        <w:t xml:space="preserve">zeer </w:t>
                      </w:r>
                      <w:r w:rsidR="005F6540">
                        <w:rPr>
                          <w:rFonts w:ascii="Microsoft Sans Serif" w:hAnsi="Microsoft Sans Serif"/>
                          <w:sz w:val="20"/>
                          <w:szCs w:val="20"/>
                        </w:rPr>
                        <w:t>positief. Dus een heel goed jaar gehad</w:t>
                      </w:r>
                      <w:r w:rsidR="005F4741">
                        <w:rPr>
                          <w:rFonts w:ascii="Microsoft Sans Serif" w:hAnsi="Microsoft Sans Serif"/>
                          <w:sz w:val="20"/>
                          <w:szCs w:val="20"/>
                        </w:rPr>
                        <w:t>.</w:t>
                      </w:r>
                      <w:r w:rsidR="005F6540">
                        <w:rPr>
                          <w:rFonts w:ascii="Microsoft Sans Serif" w:hAnsi="Microsoft Sans Serif"/>
                          <w:sz w:val="20"/>
                          <w:szCs w:val="20"/>
                        </w:rPr>
                        <w:t xml:space="preserve"> Aan het eind van dit verslagjaar zijn we in gesprek </w:t>
                      </w:r>
                      <w:r w:rsidR="00DC251D">
                        <w:rPr>
                          <w:rFonts w:ascii="Microsoft Sans Serif" w:hAnsi="Microsoft Sans Serif"/>
                          <w:sz w:val="20"/>
                          <w:szCs w:val="20"/>
                        </w:rPr>
                        <w:t xml:space="preserve"> gegaan </w:t>
                      </w:r>
                      <w:r w:rsidR="005F6540">
                        <w:rPr>
                          <w:rFonts w:ascii="Microsoft Sans Serif" w:hAnsi="Microsoft Sans Serif"/>
                          <w:sz w:val="20"/>
                          <w:szCs w:val="20"/>
                        </w:rPr>
                        <w:t xml:space="preserve">met </w:t>
                      </w:r>
                      <w:r w:rsidR="00DC251D">
                        <w:rPr>
                          <w:rFonts w:ascii="Microsoft Sans Serif" w:hAnsi="Microsoft Sans Serif"/>
                          <w:sz w:val="20"/>
                          <w:szCs w:val="20"/>
                        </w:rPr>
                        <w:t xml:space="preserve">de </w:t>
                      </w:r>
                      <w:r w:rsidR="00C309E7">
                        <w:rPr>
                          <w:rFonts w:ascii="Microsoft Sans Serif" w:hAnsi="Microsoft Sans Serif"/>
                          <w:sz w:val="20"/>
                          <w:szCs w:val="20"/>
                        </w:rPr>
                        <w:br/>
                      </w:r>
                      <w:r w:rsidR="00DC251D">
                        <w:rPr>
                          <w:rFonts w:ascii="Microsoft Sans Serif" w:hAnsi="Microsoft Sans Serif"/>
                          <w:sz w:val="20"/>
                          <w:szCs w:val="20"/>
                        </w:rPr>
                        <w:t xml:space="preserve">ABNAMRO bank en ING bank </w:t>
                      </w:r>
                      <w:r w:rsidR="005F6540">
                        <w:rPr>
                          <w:rFonts w:ascii="Microsoft Sans Serif" w:hAnsi="Microsoft Sans Serif"/>
                          <w:sz w:val="20"/>
                          <w:szCs w:val="20"/>
                        </w:rPr>
                        <w:t>om te bezien hoe we een stabieler beleggingshorizon kunnen krijgen</w:t>
                      </w:r>
                      <w:r w:rsidR="00DC251D">
                        <w:rPr>
                          <w:rFonts w:ascii="Microsoft Sans Serif" w:hAnsi="Microsoft Sans Serif"/>
                          <w:sz w:val="20"/>
                          <w:szCs w:val="20"/>
                        </w:rPr>
                        <w:t xml:space="preserve"> en toch een goed resultaat.</w:t>
                      </w:r>
                      <w:r w:rsidR="00005ACF">
                        <w:rPr>
                          <w:rFonts w:ascii="Microsoft Sans Serif" w:hAnsi="Microsoft Sans Serif"/>
                          <w:sz w:val="20"/>
                          <w:szCs w:val="20"/>
                        </w:rPr>
                        <w:br/>
                      </w:r>
                    </w:p>
                    <w:p w14:paraId="76A48A43" w14:textId="77777777" w:rsidR="000F32CB" w:rsidRPr="00423823" w:rsidRDefault="00535AB8" w:rsidP="00853469">
                      <w:pPr>
                        <w:spacing w:line="360" w:lineRule="auto"/>
                        <w:rPr>
                          <w:rFonts w:ascii="Microsoft Sans Serif" w:hAnsi="Microsoft Sans Serif"/>
                          <w:b/>
                          <w:bCs/>
                          <w:sz w:val="20"/>
                          <w:u w:val="single"/>
                        </w:rPr>
                      </w:pPr>
                      <w:r w:rsidRPr="00423823">
                        <w:rPr>
                          <w:rFonts w:ascii="Microsoft Sans Serif" w:hAnsi="Microsoft Sans Serif"/>
                          <w:b/>
                          <w:bCs/>
                          <w:sz w:val="20"/>
                          <w:u w:val="single"/>
                        </w:rPr>
                        <w:t>Rendement</w:t>
                      </w:r>
                      <w:r w:rsidR="000F32CB" w:rsidRPr="00423823">
                        <w:rPr>
                          <w:rFonts w:ascii="Microsoft Sans Serif" w:hAnsi="Microsoft Sans Serif"/>
                          <w:b/>
                          <w:bCs/>
                          <w:sz w:val="20"/>
                          <w:u w:val="single"/>
                        </w:rPr>
                        <w:t>:</w:t>
                      </w:r>
                    </w:p>
                    <w:p w14:paraId="1A30067E" w14:textId="4E01F016" w:rsidR="001B6B9D" w:rsidRDefault="005F6540" w:rsidP="00CA02C7">
                      <w:pPr>
                        <w:spacing w:line="360" w:lineRule="auto"/>
                        <w:rPr>
                          <w:rFonts w:ascii="Microsoft Sans Serif" w:hAnsi="Microsoft Sans Serif"/>
                          <w:sz w:val="20"/>
                        </w:rPr>
                      </w:pPr>
                      <w:r>
                        <w:rPr>
                          <w:rFonts w:ascii="Microsoft Sans Serif" w:hAnsi="Microsoft Sans Serif"/>
                          <w:sz w:val="20"/>
                        </w:rPr>
                        <w:t xml:space="preserve">Zoals gezegd was het </w:t>
                      </w:r>
                      <w:r w:rsidR="00C60EB9" w:rsidRPr="00C60EB9">
                        <w:rPr>
                          <w:rFonts w:ascii="Microsoft Sans Serif" w:hAnsi="Microsoft Sans Serif"/>
                          <w:sz w:val="20"/>
                        </w:rPr>
                        <w:t xml:space="preserve"> jaar 20</w:t>
                      </w:r>
                      <w:r w:rsidR="009D7A48">
                        <w:rPr>
                          <w:rFonts w:ascii="Microsoft Sans Serif" w:hAnsi="Microsoft Sans Serif"/>
                          <w:sz w:val="20"/>
                        </w:rPr>
                        <w:t>2</w:t>
                      </w:r>
                      <w:r>
                        <w:rPr>
                          <w:rFonts w:ascii="Microsoft Sans Serif" w:hAnsi="Microsoft Sans Serif"/>
                          <w:sz w:val="20"/>
                        </w:rPr>
                        <w:t>3</w:t>
                      </w:r>
                      <w:r w:rsidR="00C60EB9" w:rsidRPr="00C60EB9">
                        <w:rPr>
                          <w:rFonts w:ascii="Microsoft Sans Serif" w:hAnsi="Microsoft Sans Serif"/>
                          <w:sz w:val="20"/>
                        </w:rPr>
                        <w:t xml:space="preserve"> </w:t>
                      </w:r>
                      <w:r w:rsidR="003D60D6">
                        <w:rPr>
                          <w:rFonts w:ascii="Microsoft Sans Serif" w:hAnsi="Microsoft Sans Serif"/>
                          <w:sz w:val="20"/>
                        </w:rPr>
                        <w:t xml:space="preserve">een </w:t>
                      </w:r>
                      <w:r>
                        <w:rPr>
                          <w:rFonts w:ascii="Microsoft Sans Serif" w:hAnsi="Microsoft Sans Serif"/>
                          <w:sz w:val="20"/>
                        </w:rPr>
                        <w:t>goed</w:t>
                      </w:r>
                      <w:r w:rsidR="003D60D6">
                        <w:rPr>
                          <w:rFonts w:ascii="Microsoft Sans Serif" w:hAnsi="Microsoft Sans Serif"/>
                          <w:sz w:val="20"/>
                        </w:rPr>
                        <w:t xml:space="preserve"> beleggingsjaar</w:t>
                      </w:r>
                      <w:r w:rsidR="00005ACF">
                        <w:rPr>
                          <w:rFonts w:ascii="Microsoft Sans Serif" w:hAnsi="Microsoft Sans Serif"/>
                          <w:sz w:val="20"/>
                        </w:rPr>
                        <w:t xml:space="preserve">. Het begrote beleggingsrendement was </w:t>
                      </w:r>
                      <w:r w:rsidR="00DC251D">
                        <w:rPr>
                          <w:rFonts w:ascii="Microsoft Sans Serif" w:hAnsi="Microsoft Sans Serif"/>
                          <w:sz w:val="20"/>
                        </w:rPr>
                        <w:t xml:space="preserve">€ 63.100,--. Uiteindelijk was het rendement over 2023 </w:t>
                      </w:r>
                      <w:r w:rsidR="00005ACF">
                        <w:rPr>
                          <w:rFonts w:ascii="Microsoft Sans Serif" w:hAnsi="Microsoft Sans Serif"/>
                          <w:sz w:val="20"/>
                        </w:rPr>
                        <w:t xml:space="preserve">€ </w:t>
                      </w:r>
                      <w:r>
                        <w:rPr>
                          <w:rFonts w:ascii="Microsoft Sans Serif" w:hAnsi="Microsoft Sans Serif"/>
                          <w:sz w:val="20"/>
                        </w:rPr>
                        <w:t>126.455.52</w:t>
                      </w:r>
                      <w:r w:rsidR="00005ACF">
                        <w:rPr>
                          <w:rFonts w:ascii="Microsoft Sans Serif" w:hAnsi="Microsoft Sans Serif"/>
                          <w:sz w:val="20"/>
                        </w:rPr>
                        <w:t>.</w:t>
                      </w:r>
                      <w:r w:rsidR="00897D22">
                        <w:rPr>
                          <w:rFonts w:ascii="Microsoft Sans Serif" w:hAnsi="Microsoft Sans Serif"/>
                          <w:sz w:val="20"/>
                        </w:rPr>
                        <w:t xml:space="preserve"> </w:t>
                      </w:r>
                      <w:r>
                        <w:rPr>
                          <w:rFonts w:ascii="Microsoft Sans Serif" w:hAnsi="Microsoft Sans Serif"/>
                          <w:sz w:val="20"/>
                        </w:rPr>
                        <w:t>Dit is 9,</w:t>
                      </w:r>
                      <w:r w:rsidR="00DC251D">
                        <w:rPr>
                          <w:rFonts w:ascii="Microsoft Sans Serif" w:hAnsi="Microsoft Sans Serif"/>
                          <w:sz w:val="20"/>
                        </w:rPr>
                        <w:t>63</w:t>
                      </w:r>
                      <w:r>
                        <w:rPr>
                          <w:rFonts w:ascii="Microsoft Sans Serif" w:hAnsi="Microsoft Sans Serif"/>
                          <w:sz w:val="20"/>
                        </w:rPr>
                        <w:t>% van het vermogen per 1 januari.</w:t>
                      </w:r>
                      <w:r>
                        <w:rPr>
                          <w:rFonts w:ascii="Microsoft Sans Serif" w:hAnsi="Microsoft Sans Serif"/>
                          <w:sz w:val="20"/>
                        </w:rPr>
                        <w:br/>
                        <w:t>De koerswinst bedroeg € 90.643,30, We hebben aan dividend € 24.513,66 ontvangen en van de Rabocertificaten ontvingen we € 10.104,2</w:t>
                      </w:r>
                      <w:r w:rsidR="00DC251D">
                        <w:rPr>
                          <w:rFonts w:ascii="Microsoft Sans Serif" w:hAnsi="Microsoft Sans Serif"/>
                          <w:sz w:val="20"/>
                        </w:rPr>
                        <w:t>4 aan rente</w:t>
                      </w:r>
                      <w:r>
                        <w:rPr>
                          <w:rFonts w:ascii="Microsoft Sans Serif" w:hAnsi="Microsoft Sans Serif"/>
                          <w:sz w:val="20"/>
                        </w:rPr>
                        <w:t>. Voor de spaarrekening was dit € 1.194,31.</w:t>
                      </w:r>
                      <w:r w:rsidR="00CD2417">
                        <w:rPr>
                          <w:rFonts w:ascii="Microsoft Sans Serif" w:hAnsi="Microsoft Sans Serif"/>
                          <w:sz w:val="20"/>
                        </w:rPr>
                        <w:br/>
                      </w:r>
                      <w:r w:rsidR="003B01CD">
                        <w:rPr>
                          <w:rFonts w:ascii="Microsoft Sans Serif" w:hAnsi="Microsoft Sans Serif"/>
                          <w:sz w:val="20"/>
                        </w:rPr>
                        <w:t xml:space="preserve">De kosten van de beleggingen bedroegen € </w:t>
                      </w:r>
                      <w:r w:rsidR="00C05F8B">
                        <w:rPr>
                          <w:rFonts w:ascii="Microsoft Sans Serif" w:hAnsi="Microsoft Sans Serif"/>
                          <w:sz w:val="20"/>
                        </w:rPr>
                        <w:t>8.995,11</w:t>
                      </w:r>
                      <w:r w:rsidR="003B01CD">
                        <w:rPr>
                          <w:rFonts w:ascii="Microsoft Sans Serif" w:hAnsi="Microsoft Sans Serif"/>
                          <w:sz w:val="20"/>
                        </w:rPr>
                        <w:t>,</w:t>
                      </w:r>
                    </w:p>
                    <w:p w14:paraId="48D87521" w14:textId="77777777" w:rsidR="00C05F8B" w:rsidRPr="0089708F" w:rsidRDefault="00C05F8B" w:rsidP="00CA02C7">
                      <w:pPr>
                        <w:spacing w:line="360" w:lineRule="auto"/>
                        <w:rPr>
                          <w:rFonts w:ascii="Microsoft Sans Serif" w:hAnsi="Microsoft Sans Serif"/>
                          <w:sz w:val="20"/>
                        </w:rPr>
                      </w:pPr>
                    </w:p>
                    <w:p w14:paraId="3F75BE28" w14:textId="77777777" w:rsidR="009B1E15" w:rsidRPr="00423823" w:rsidRDefault="00482849" w:rsidP="00853469">
                      <w:pPr>
                        <w:spacing w:line="360" w:lineRule="auto"/>
                        <w:rPr>
                          <w:rFonts w:ascii="Microsoft Sans Serif" w:hAnsi="Microsoft Sans Serif"/>
                          <w:b/>
                          <w:bCs/>
                          <w:sz w:val="20"/>
                          <w:u w:val="single"/>
                        </w:rPr>
                      </w:pPr>
                      <w:r w:rsidRPr="00423823">
                        <w:rPr>
                          <w:rFonts w:ascii="Microsoft Sans Serif" w:hAnsi="Microsoft Sans Serif"/>
                          <w:b/>
                          <w:bCs/>
                          <w:sz w:val="20"/>
                          <w:u w:val="single"/>
                        </w:rPr>
                        <w:t>Winst</w:t>
                      </w:r>
                    </w:p>
                    <w:p w14:paraId="230CC8B8" w14:textId="5738BD39" w:rsidR="003C401A" w:rsidRDefault="00C05F8B" w:rsidP="00853469">
                      <w:pPr>
                        <w:spacing w:line="360" w:lineRule="auto"/>
                        <w:rPr>
                          <w:rFonts w:ascii="Microsoft Sans Serif" w:hAnsi="Microsoft Sans Serif"/>
                          <w:sz w:val="20"/>
                        </w:rPr>
                      </w:pPr>
                      <w:r>
                        <w:rPr>
                          <w:rFonts w:ascii="Microsoft Sans Serif" w:hAnsi="Microsoft Sans Serif"/>
                          <w:sz w:val="20"/>
                        </w:rPr>
                        <w:t xml:space="preserve">De </w:t>
                      </w:r>
                      <w:r w:rsidR="00C309E7">
                        <w:rPr>
                          <w:rFonts w:ascii="Microsoft Sans Serif" w:hAnsi="Microsoft Sans Serif"/>
                          <w:sz w:val="20"/>
                        </w:rPr>
                        <w:t xml:space="preserve">netto </w:t>
                      </w:r>
                      <w:r>
                        <w:rPr>
                          <w:rFonts w:ascii="Microsoft Sans Serif" w:hAnsi="Microsoft Sans Serif"/>
                          <w:sz w:val="20"/>
                        </w:rPr>
                        <w:t xml:space="preserve">winst over net verslagjaar bedroeg </w:t>
                      </w:r>
                      <w:r w:rsidR="00C309E7">
                        <w:rPr>
                          <w:rFonts w:ascii="Microsoft Sans Serif" w:hAnsi="Microsoft Sans Serif"/>
                          <w:sz w:val="20"/>
                        </w:rPr>
                        <w:t xml:space="preserve">uiteindelijk </w:t>
                      </w:r>
                      <w:r>
                        <w:rPr>
                          <w:rFonts w:ascii="Microsoft Sans Serif" w:hAnsi="Microsoft Sans Serif"/>
                          <w:sz w:val="20"/>
                        </w:rPr>
                        <w:t>€ 83.777,03. We hadden voor 2023 een winst van</w:t>
                      </w:r>
                      <w:r w:rsidR="00C309E7">
                        <w:rPr>
                          <w:rFonts w:ascii="Microsoft Sans Serif" w:hAnsi="Microsoft Sans Serif"/>
                          <w:sz w:val="20"/>
                        </w:rPr>
                        <w:br/>
                      </w:r>
                      <w:r>
                        <w:rPr>
                          <w:rFonts w:ascii="Microsoft Sans Serif" w:hAnsi="Microsoft Sans Serif"/>
                          <w:sz w:val="20"/>
                        </w:rPr>
                        <w:t xml:space="preserve">€ 27.100,-- begroot. </w:t>
                      </w:r>
                      <w:r w:rsidR="00C309E7">
                        <w:rPr>
                          <w:rFonts w:ascii="Microsoft Sans Serif" w:hAnsi="Microsoft Sans Serif"/>
                          <w:sz w:val="20"/>
                        </w:rPr>
                        <w:t>En v</w:t>
                      </w:r>
                      <w:r>
                        <w:rPr>
                          <w:rFonts w:ascii="Microsoft Sans Serif" w:hAnsi="Microsoft Sans Serif"/>
                          <w:sz w:val="20"/>
                        </w:rPr>
                        <w:t>oor 2023 waren we uitgegaan van een beleggingsrendement van € 63.100,--. Dus al met al een heel goed jaar 2023 gerealiseerd. De bestuurskosten zijn € 2.800,-- hoger uitgevallen , maar de kosten over beleggingen was weer € 3.500,-- lager. Alle overige kosten zijn nagenoeg hetzelfde als over 2022.</w:t>
                      </w:r>
                      <w:r w:rsidR="00DF3853">
                        <w:rPr>
                          <w:rFonts w:ascii="Microsoft Sans Serif" w:hAnsi="Microsoft Sans Serif"/>
                          <w:sz w:val="20"/>
                        </w:rPr>
                        <w:br/>
                      </w:r>
                      <w:r w:rsidR="002C260A">
                        <w:rPr>
                          <w:rFonts w:ascii="Microsoft Sans Serif" w:hAnsi="Microsoft Sans Serif"/>
                          <w:sz w:val="20"/>
                        </w:rPr>
                        <w:br/>
                      </w:r>
                      <w:r w:rsidR="00572FE0">
                        <w:rPr>
                          <w:rFonts w:ascii="Microsoft Sans Serif" w:hAnsi="Microsoft Sans Serif"/>
                          <w:sz w:val="20"/>
                        </w:rPr>
                        <w:t>D</w:t>
                      </w:r>
                      <w:r w:rsidR="00DC2073">
                        <w:rPr>
                          <w:rFonts w:ascii="Microsoft Sans Serif" w:hAnsi="Microsoft Sans Serif"/>
                          <w:sz w:val="20"/>
                        </w:rPr>
                        <w:t>e</w:t>
                      </w:r>
                      <w:r w:rsidR="00572FE0">
                        <w:rPr>
                          <w:rFonts w:ascii="Microsoft Sans Serif" w:hAnsi="Microsoft Sans Serif"/>
                          <w:sz w:val="20"/>
                        </w:rPr>
                        <w:t xml:space="preserve"> winst wordt bijgeschreven bij het eigen vermogen. Het bestuur </w:t>
                      </w:r>
                      <w:r w:rsidR="00EC14F0">
                        <w:rPr>
                          <w:rFonts w:ascii="Microsoft Sans Serif" w:hAnsi="Microsoft Sans Serif"/>
                          <w:sz w:val="20"/>
                        </w:rPr>
                        <w:t>ontvangt geen winstuitkering maar een vergoeding van gemaakte kosten.</w:t>
                      </w:r>
                      <w:r w:rsidR="00EC63D8">
                        <w:rPr>
                          <w:rFonts w:ascii="Microsoft Sans Serif" w:hAnsi="Microsoft Sans Serif"/>
                          <w:sz w:val="20"/>
                        </w:rPr>
                        <w:br/>
                      </w:r>
                      <w:r w:rsidR="00255AF8">
                        <w:rPr>
                          <w:rFonts w:ascii="Microsoft Sans Serif" w:hAnsi="Microsoft Sans Serif"/>
                          <w:sz w:val="20"/>
                        </w:rPr>
                        <w:br/>
                      </w:r>
                    </w:p>
                    <w:p w14:paraId="3C7CF98F" w14:textId="77777777" w:rsidR="003010D6" w:rsidRDefault="003010D6" w:rsidP="00853469">
                      <w:pPr>
                        <w:spacing w:line="360" w:lineRule="auto"/>
                        <w:rPr>
                          <w:rFonts w:ascii="Microsoft Sans Serif" w:hAnsi="Microsoft Sans Serif"/>
                          <w:sz w:val="20"/>
                        </w:rPr>
                      </w:pPr>
                    </w:p>
                    <w:p w14:paraId="217EBE10" w14:textId="77777777" w:rsidR="003C401A" w:rsidRDefault="003C401A" w:rsidP="00853469">
                      <w:pPr>
                        <w:spacing w:line="360" w:lineRule="auto"/>
                        <w:rPr>
                          <w:rFonts w:ascii="Microsoft Sans Serif" w:hAnsi="Microsoft Sans Serif"/>
                          <w:sz w:val="20"/>
                        </w:rPr>
                      </w:pPr>
                    </w:p>
                    <w:p w14:paraId="164E40DC" w14:textId="77777777" w:rsidR="003C401A" w:rsidRDefault="003C401A" w:rsidP="00853469">
                      <w:pPr>
                        <w:spacing w:line="360" w:lineRule="auto"/>
                        <w:rPr>
                          <w:rFonts w:ascii="Microsoft Sans Serif" w:hAnsi="Microsoft Sans Serif"/>
                          <w:sz w:val="20"/>
                        </w:rPr>
                      </w:pPr>
                    </w:p>
                    <w:p w14:paraId="531AF19E" w14:textId="77777777" w:rsidR="003C401A" w:rsidRDefault="003C401A" w:rsidP="00853469">
                      <w:pPr>
                        <w:spacing w:line="360" w:lineRule="auto"/>
                        <w:rPr>
                          <w:rFonts w:ascii="Microsoft Sans Serif" w:hAnsi="Microsoft Sans Serif"/>
                          <w:sz w:val="20"/>
                        </w:rPr>
                      </w:pPr>
                    </w:p>
                    <w:p w14:paraId="4BB40EFE" w14:textId="77777777" w:rsidR="003C401A" w:rsidRDefault="003C401A" w:rsidP="00853469">
                      <w:pPr>
                        <w:spacing w:line="360" w:lineRule="auto"/>
                        <w:rPr>
                          <w:rFonts w:ascii="Microsoft Sans Serif" w:hAnsi="Microsoft Sans Serif"/>
                          <w:sz w:val="20"/>
                        </w:rPr>
                      </w:pPr>
                    </w:p>
                    <w:p w14:paraId="55B002E2" w14:textId="77777777" w:rsidR="003C401A" w:rsidRDefault="003C401A" w:rsidP="00853469">
                      <w:pPr>
                        <w:spacing w:line="360" w:lineRule="auto"/>
                        <w:rPr>
                          <w:rFonts w:ascii="Microsoft Sans Serif" w:hAnsi="Microsoft Sans Serif"/>
                          <w:sz w:val="20"/>
                        </w:rPr>
                      </w:pPr>
                    </w:p>
                    <w:p w14:paraId="5C6B856C" w14:textId="77777777" w:rsidR="003C401A" w:rsidRDefault="003C401A" w:rsidP="00853469">
                      <w:pPr>
                        <w:spacing w:line="360" w:lineRule="auto"/>
                        <w:rPr>
                          <w:rFonts w:ascii="Microsoft Sans Serif" w:hAnsi="Microsoft Sans Serif"/>
                          <w:sz w:val="20"/>
                        </w:rPr>
                      </w:pPr>
                    </w:p>
                    <w:p w14:paraId="23EA5A9A" w14:textId="77777777" w:rsidR="003C401A" w:rsidRDefault="003C401A" w:rsidP="00853469">
                      <w:pPr>
                        <w:spacing w:line="360" w:lineRule="auto"/>
                        <w:rPr>
                          <w:rFonts w:ascii="Microsoft Sans Serif" w:hAnsi="Microsoft Sans Serif"/>
                          <w:sz w:val="20"/>
                        </w:rPr>
                      </w:pPr>
                    </w:p>
                    <w:p w14:paraId="70A27BAB" w14:textId="77777777" w:rsidR="003C401A" w:rsidRDefault="003C401A" w:rsidP="00853469">
                      <w:pPr>
                        <w:spacing w:line="360" w:lineRule="auto"/>
                        <w:rPr>
                          <w:rFonts w:ascii="Microsoft Sans Serif" w:hAnsi="Microsoft Sans Serif"/>
                          <w:sz w:val="20"/>
                        </w:rPr>
                      </w:pPr>
                    </w:p>
                    <w:p w14:paraId="246F3207" w14:textId="77777777" w:rsidR="003C401A" w:rsidRDefault="003C401A" w:rsidP="00853469">
                      <w:pPr>
                        <w:spacing w:line="360" w:lineRule="auto"/>
                        <w:rPr>
                          <w:rFonts w:ascii="Microsoft Sans Serif" w:hAnsi="Microsoft Sans Serif"/>
                          <w:sz w:val="20"/>
                        </w:rPr>
                      </w:pPr>
                    </w:p>
                    <w:p w14:paraId="58DF0764" w14:textId="77777777" w:rsidR="003C401A" w:rsidRDefault="003C401A" w:rsidP="00853469">
                      <w:pPr>
                        <w:spacing w:line="360" w:lineRule="auto"/>
                        <w:rPr>
                          <w:rFonts w:ascii="Microsoft Sans Serif" w:hAnsi="Microsoft Sans Serif"/>
                          <w:sz w:val="20"/>
                        </w:rPr>
                      </w:pPr>
                    </w:p>
                    <w:p w14:paraId="7F2B60CA" w14:textId="77777777" w:rsidR="003C401A" w:rsidRDefault="003C401A" w:rsidP="00853469">
                      <w:pPr>
                        <w:spacing w:line="360" w:lineRule="auto"/>
                        <w:rPr>
                          <w:rFonts w:ascii="Microsoft Sans Serif" w:hAnsi="Microsoft Sans Serif"/>
                          <w:sz w:val="20"/>
                        </w:rPr>
                      </w:pPr>
                    </w:p>
                    <w:p w14:paraId="3E2D20F1" w14:textId="77777777" w:rsidR="003C401A" w:rsidRDefault="003C401A" w:rsidP="00853469">
                      <w:pPr>
                        <w:spacing w:line="360" w:lineRule="auto"/>
                        <w:rPr>
                          <w:rFonts w:ascii="Microsoft Sans Serif" w:hAnsi="Microsoft Sans Serif"/>
                          <w:sz w:val="20"/>
                        </w:rPr>
                      </w:pPr>
                    </w:p>
                    <w:p w14:paraId="64558541" w14:textId="77777777" w:rsidR="003C401A" w:rsidRDefault="003C401A" w:rsidP="00853469">
                      <w:pPr>
                        <w:spacing w:line="360" w:lineRule="auto"/>
                        <w:rPr>
                          <w:rFonts w:ascii="Microsoft Sans Serif" w:hAnsi="Microsoft Sans Serif"/>
                          <w:sz w:val="20"/>
                        </w:rPr>
                      </w:pPr>
                    </w:p>
                    <w:p w14:paraId="3FE6084C" w14:textId="77777777" w:rsidR="003C401A" w:rsidRDefault="003C401A" w:rsidP="00853469">
                      <w:pPr>
                        <w:spacing w:line="360" w:lineRule="auto"/>
                        <w:rPr>
                          <w:rFonts w:ascii="Microsoft Sans Serif" w:hAnsi="Microsoft Sans Serif"/>
                          <w:sz w:val="20"/>
                        </w:rPr>
                      </w:pPr>
                    </w:p>
                    <w:p w14:paraId="76D924D9" w14:textId="77777777" w:rsidR="003C401A" w:rsidRDefault="003C401A" w:rsidP="00853469">
                      <w:pPr>
                        <w:spacing w:line="360" w:lineRule="auto"/>
                        <w:rPr>
                          <w:rFonts w:ascii="Microsoft Sans Serif" w:hAnsi="Microsoft Sans Serif"/>
                          <w:sz w:val="20"/>
                        </w:rPr>
                      </w:pPr>
                    </w:p>
                    <w:p w14:paraId="03677F7D" w14:textId="77777777" w:rsidR="003C401A" w:rsidRDefault="003C401A" w:rsidP="00853469">
                      <w:pPr>
                        <w:spacing w:line="360" w:lineRule="auto"/>
                        <w:rPr>
                          <w:rFonts w:ascii="Microsoft Sans Serif" w:hAnsi="Microsoft Sans Serif"/>
                          <w:sz w:val="20"/>
                        </w:rPr>
                      </w:pPr>
                    </w:p>
                    <w:p w14:paraId="34928C31" w14:textId="77777777" w:rsidR="003C401A" w:rsidRDefault="003C401A" w:rsidP="00853469">
                      <w:pPr>
                        <w:spacing w:line="360" w:lineRule="auto"/>
                        <w:rPr>
                          <w:rFonts w:ascii="Microsoft Sans Serif" w:hAnsi="Microsoft Sans Serif"/>
                          <w:sz w:val="20"/>
                        </w:rPr>
                      </w:pPr>
                    </w:p>
                    <w:p w14:paraId="75190CF6" w14:textId="77777777" w:rsidR="003C401A" w:rsidRDefault="003C401A" w:rsidP="00853469">
                      <w:pPr>
                        <w:spacing w:line="360" w:lineRule="auto"/>
                        <w:rPr>
                          <w:rFonts w:ascii="Microsoft Sans Serif" w:hAnsi="Microsoft Sans Serif"/>
                          <w:sz w:val="20"/>
                        </w:rPr>
                      </w:pPr>
                    </w:p>
                    <w:p w14:paraId="5D133F6A" w14:textId="77777777" w:rsidR="003C401A" w:rsidRDefault="003C401A" w:rsidP="00853469">
                      <w:pPr>
                        <w:spacing w:line="360" w:lineRule="auto"/>
                        <w:rPr>
                          <w:rFonts w:ascii="Microsoft Sans Serif" w:hAnsi="Microsoft Sans Serif"/>
                          <w:sz w:val="20"/>
                        </w:rPr>
                      </w:pPr>
                    </w:p>
                    <w:p w14:paraId="46749DB3" w14:textId="77777777" w:rsidR="003C401A" w:rsidRPr="003C401A" w:rsidRDefault="003C401A" w:rsidP="00853469">
                      <w:pPr>
                        <w:spacing w:line="360" w:lineRule="auto"/>
                        <w:rPr>
                          <w:rFonts w:ascii="Microsoft Sans Serif" w:hAnsi="Microsoft Sans Serif"/>
                          <w:sz w:val="20"/>
                        </w:rPr>
                      </w:pPr>
                      <w:r>
                        <w:rPr>
                          <w:rFonts w:ascii="Microsoft Sans Serif" w:hAnsi="Microsoft Sans Serif"/>
                          <w:sz w:val="20"/>
                        </w:rPr>
                        <w:t xml:space="preserve"> </w:t>
                      </w:r>
                    </w:p>
                    <w:p w14:paraId="02D2ADDA" w14:textId="77777777" w:rsidR="009B1E15" w:rsidRDefault="009B1E15" w:rsidP="00853469">
                      <w:pPr>
                        <w:spacing w:line="360" w:lineRule="auto"/>
                        <w:rPr>
                          <w:rFonts w:ascii="Microsoft Sans Serif" w:hAnsi="Microsoft Sans Serif"/>
                          <w:sz w:val="20"/>
                        </w:rPr>
                      </w:pPr>
                    </w:p>
                    <w:p w14:paraId="67644528" w14:textId="77777777" w:rsidR="009B1E15" w:rsidRDefault="009B1E15" w:rsidP="00853469">
                      <w:pPr>
                        <w:spacing w:line="360" w:lineRule="auto"/>
                        <w:rPr>
                          <w:rFonts w:ascii="Microsoft Sans Serif" w:hAnsi="Microsoft Sans Serif"/>
                          <w:sz w:val="20"/>
                        </w:rPr>
                      </w:pPr>
                    </w:p>
                    <w:p w14:paraId="0CBDFBE2" w14:textId="77777777" w:rsidR="009B1E15" w:rsidRDefault="009B1E15" w:rsidP="00853469">
                      <w:pPr>
                        <w:spacing w:line="360" w:lineRule="auto"/>
                        <w:rPr>
                          <w:rFonts w:ascii="Microsoft Sans Serif" w:hAnsi="Microsoft Sans Serif"/>
                          <w:sz w:val="20"/>
                        </w:rPr>
                      </w:pPr>
                    </w:p>
                    <w:p w14:paraId="6F74CA3E" w14:textId="77777777" w:rsidR="00853469" w:rsidRDefault="00A0189A" w:rsidP="00853469">
                      <w:pPr>
                        <w:spacing w:line="360" w:lineRule="auto"/>
                        <w:rPr>
                          <w:rFonts w:ascii="Microsoft Sans Serif" w:hAnsi="Microsoft Sans Serif"/>
                          <w:sz w:val="20"/>
                        </w:rPr>
                      </w:pPr>
                      <w:r>
                        <w:rPr>
                          <w:rFonts w:ascii="Microsoft Sans Serif" w:hAnsi="Microsoft Sans Serif"/>
                          <w:sz w:val="20"/>
                        </w:rPr>
                        <w:t>J.M. van den Berg</w:t>
                      </w:r>
                      <w:r>
                        <w:rPr>
                          <w:rFonts w:ascii="Microsoft Sans Serif" w:hAnsi="Microsoft Sans Serif"/>
                          <w:sz w:val="20"/>
                        </w:rPr>
                        <w:br/>
                      </w:r>
                      <w:r>
                        <w:rPr>
                          <w:rFonts w:ascii="Microsoft Sans Serif" w:hAnsi="Microsoft Sans Serif"/>
                          <w:sz w:val="20"/>
                        </w:rPr>
                        <w:br/>
                      </w:r>
                    </w:p>
                  </w:txbxContent>
                </v:textbox>
                <w10:wrap type="tight"/>
              </v:shape>
            </w:pict>
          </mc:Fallback>
        </mc:AlternateContent>
      </w:r>
      <w:r w:rsidR="00853469">
        <w:rPr>
          <w:noProof/>
          <w:lang w:eastAsia="nl-NL"/>
        </w:rPr>
        <w:drawing>
          <wp:anchor distT="0" distB="0" distL="114300" distR="114300" simplePos="0" relativeHeight="251658240" behindDoc="1" locked="0" layoutInCell="1" allowOverlap="1" wp14:anchorId="6F8C42E2" wp14:editId="72EEB83B">
            <wp:simplePos x="0" y="0"/>
            <wp:positionH relativeFrom="column">
              <wp:posOffset>25400</wp:posOffset>
            </wp:positionH>
            <wp:positionV relativeFrom="paragraph">
              <wp:posOffset>0</wp:posOffset>
            </wp:positionV>
            <wp:extent cx="7200900" cy="10693400"/>
            <wp:effectExtent l="0" t="0" r="0" b="0"/>
            <wp:wrapNone/>
            <wp:docPr id="2" name="Afbeelding 2" descr="Briefpapier_186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Briefpapier_1865.jpg">
                      <a:hlinkClick r:id="rId5"/>
                    </pic:cNvPr>
                    <pic:cNvPicPr/>
                  </pic:nvPicPr>
                  <pic:blipFill>
                    <a:blip r:embed="rId6" cstate="print"/>
                    <a:stretch>
                      <a:fillRect/>
                    </a:stretch>
                  </pic:blipFill>
                  <pic:spPr>
                    <a:xfrm>
                      <a:off x="0" y="0"/>
                      <a:ext cx="7200900" cy="10693400"/>
                    </a:xfrm>
                    <a:prstGeom prst="rect">
                      <a:avLst/>
                    </a:prstGeom>
                  </pic:spPr>
                </pic:pic>
              </a:graphicData>
            </a:graphic>
          </wp:anchor>
        </w:drawing>
      </w:r>
    </w:p>
    <w:sectPr w:rsidR="00853469" w:rsidSect="00853469">
      <w:pgSz w:w="11900" w:h="16840"/>
      <w:pgMar w:top="0" w:right="0" w:bottom="0" w:left="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69"/>
    <w:rsid w:val="00005ACF"/>
    <w:rsid w:val="000248DB"/>
    <w:rsid w:val="000A7AE2"/>
    <w:rsid w:val="000F32CB"/>
    <w:rsid w:val="001071E7"/>
    <w:rsid w:val="00132BBC"/>
    <w:rsid w:val="0015231C"/>
    <w:rsid w:val="00174604"/>
    <w:rsid w:val="00174BF4"/>
    <w:rsid w:val="0018604F"/>
    <w:rsid w:val="001B6B9D"/>
    <w:rsid w:val="001D37BE"/>
    <w:rsid w:val="00255AF8"/>
    <w:rsid w:val="00266205"/>
    <w:rsid w:val="00297192"/>
    <w:rsid w:val="002B22B7"/>
    <w:rsid w:val="002C260A"/>
    <w:rsid w:val="003010D6"/>
    <w:rsid w:val="003672AE"/>
    <w:rsid w:val="003946C4"/>
    <w:rsid w:val="003A71E0"/>
    <w:rsid w:val="003B01CD"/>
    <w:rsid w:val="003C23FB"/>
    <w:rsid w:val="003C401A"/>
    <w:rsid w:val="003D60D6"/>
    <w:rsid w:val="003F0CC6"/>
    <w:rsid w:val="00423823"/>
    <w:rsid w:val="00482849"/>
    <w:rsid w:val="004B7B04"/>
    <w:rsid w:val="00535AB8"/>
    <w:rsid w:val="0055536C"/>
    <w:rsid w:val="00572FE0"/>
    <w:rsid w:val="005845B7"/>
    <w:rsid w:val="005B6151"/>
    <w:rsid w:val="005F4741"/>
    <w:rsid w:val="005F6540"/>
    <w:rsid w:val="00631A23"/>
    <w:rsid w:val="00643DC7"/>
    <w:rsid w:val="006A6E01"/>
    <w:rsid w:val="006D4B04"/>
    <w:rsid w:val="00700B83"/>
    <w:rsid w:val="007A31C5"/>
    <w:rsid w:val="007A3C23"/>
    <w:rsid w:val="008255B1"/>
    <w:rsid w:val="00846C87"/>
    <w:rsid w:val="00853469"/>
    <w:rsid w:val="0089708F"/>
    <w:rsid w:val="00897D22"/>
    <w:rsid w:val="008B0035"/>
    <w:rsid w:val="008C6ABA"/>
    <w:rsid w:val="008D678B"/>
    <w:rsid w:val="008E1803"/>
    <w:rsid w:val="00934671"/>
    <w:rsid w:val="00995E9E"/>
    <w:rsid w:val="009B1E15"/>
    <w:rsid w:val="009B2F09"/>
    <w:rsid w:val="009D3A07"/>
    <w:rsid w:val="009D4097"/>
    <w:rsid w:val="009D7A48"/>
    <w:rsid w:val="00A00C9D"/>
    <w:rsid w:val="00A0189A"/>
    <w:rsid w:val="00A31AAF"/>
    <w:rsid w:val="00A95C3D"/>
    <w:rsid w:val="00AA7FC1"/>
    <w:rsid w:val="00AD2726"/>
    <w:rsid w:val="00AD6C08"/>
    <w:rsid w:val="00AF4A00"/>
    <w:rsid w:val="00B07BA4"/>
    <w:rsid w:val="00B23C0C"/>
    <w:rsid w:val="00B40176"/>
    <w:rsid w:val="00B718FA"/>
    <w:rsid w:val="00BC035A"/>
    <w:rsid w:val="00C05F8B"/>
    <w:rsid w:val="00C309E7"/>
    <w:rsid w:val="00C60D03"/>
    <w:rsid w:val="00C60EB9"/>
    <w:rsid w:val="00C93DB9"/>
    <w:rsid w:val="00CA02C7"/>
    <w:rsid w:val="00CD2417"/>
    <w:rsid w:val="00CE7F51"/>
    <w:rsid w:val="00CF1D3D"/>
    <w:rsid w:val="00D33B7D"/>
    <w:rsid w:val="00D43093"/>
    <w:rsid w:val="00D60A06"/>
    <w:rsid w:val="00DB1F4E"/>
    <w:rsid w:val="00DB51B4"/>
    <w:rsid w:val="00DB563E"/>
    <w:rsid w:val="00DC2073"/>
    <w:rsid w:val="00DC251D"/>
    <w:rsid w:val="00DE7F9A"/>
    <w:rsid w:val="00DF3853"/>
    <w:rsid w:val="00E5541A"/>
    <w:rsid w:val="00EC14F0"/>
    <w:rsid w:val="00EC218E"/>
    <w:rsid w:val="00EC63D8"/>
    <w:rsid w:val="00F05770"/>
    <w:rsid w:val="00F05DBB"/>
    <w:rsid w:val="00F64DA6"/>
    <w:rsid w:val="00F826C2"/>
    <w:rsid w:val="00FC4422"/>
    <w:rsid w:val="00FD1B7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E3E4"/>
  <w15:docId w15:val="{B44EE191-6A9B-41CD-9D5A-74088916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00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010D6"/>
    <w:rPr>
      <w:rFonts w:ascii="Tahoma" w:hAnsi="Tahoma" w:cs="Tahoma"/>
      <w:sz w:val="16"/>
      <w:szCs w:val="16"/>
    </w:rPr>
  </w:style>
  <w:style w:type="character" w:customStyle="1" w:styleId="BallontekstChar">
    <w:name w:val="Ballontekst Char"/>
    <w:basedOn w:val="Standaardalinea-lettertype"/>
    <w:link w:val="Ballontekst"/>
    <w:uiPriority w:val="99"/>
    <w:semiHidden/>
    <w:rsid w:val="003010D6"/>
    <w:rPr>
      <w:rFonts w:ascii="Tahoma" w:hAnsi="Tahoma" w:cs="Tahoma"/>
      <w:sz w:val="16"/>
      <w:szCs w:val="16"/>
    </w:rPr>
  </w:style>
  <w:style w:type="character" w:styleId="Hyperlink">
    <w:name w:val="Hyperlink"/>
    <w:basedOn w:val="Standaardalinea-lettertype"/>
    <w:uiPriority w:val="99"/>
    <w:unhideWhenUsed/>
    <w:rsid w:val="00DE7F9A"/>
    <w:rPr>
      <w:color w:val="0000FF" w:themeColor="hyperlink"/>
      <w:u w:val="single"/>
    </w:rPr>
  </w:style>
  <w:style w:type="character" w:styleId="Onopgelostemelding">
    <w:name w:val="Unresolved Mention"/>
    <w:basedOn w:val="Standaardalinea-lettertype"/>
    <w:uiPriority w:val="99"/>
    <w:semiHidden/>
    <w:unhideWhenUsed/>
    <w:rsid w:val="00DE7F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file:///C:\Users\Windows7\Documents\St.%20Ruinen%201865\Jaarstukken\BALANS%202017%20publicatie.xls"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593AF-04E6-4200-B09A-3E0CE879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Prent Vormgevin</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Gerrie Prent</dc:creator>
  <cp:lastModifiedBy>J van den Berg</cp:lastModifiedBy>
  <cp:revision>5</cp:revision>
  <cp:lastPrinted>2024-08-07T10:21:00Z</cp:lastPrinted>
  <dcterms:created xsi:type="dcterms:W3CDTF">2024-08-07T09:52:00Z</dcterms:created>
  <dcterms:modified xsi:type="dcterms:W3CDTF">2024-08-17T09:41:00Z</dcterms:modified>
</cp:coreProperties>
</file>