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F2E" w:rsidRDefault="00621F2E">
      <w:pPr>
        <w:rPr>
          <w:sz w:val="24"/>
          <w:szCs w:val="24"/>
        </w:rPr>
      </w:pPr>
      <w:r>
        <w:rPr>
          <w:sz w:val="24"/>
          <w:szCs w:val="24"/>
        </w:rPr>
        <w:t>ONZE ACTIVITEITEN</w:t>
      </w:r>
    </w:p>
    <w:p w:rsidR="00184C04" w:rsidRDefault="00184C04" w:rsidP="00184C04">
      <w:r>
        <w:t>Er worden wekelijks bijeenkomsten</w:t>
      </w:r>
      <w:r>
        <w:t xml:space="preserve"> en gebedsdiensten</w:t>
      </w:r>
      <w:r>
        <w:t xml:space="preserve"> gehouden, waarin de leden worden geïnformeerd over de projecten van hulpverlening en wordt voor deze projecten gebeden. En de opgehaalde collectegelden voor de hulpverleningsprojecten in binnen- en buitenland worden volledig overgemaakt naar de desbetreffende stichtingen.</w:t>
      </w:r>
    </w:p>
    <w:p w:rsidR="00470F4A" w:rsidRDefault="00470F4A">
      <w:r>
        <w:t>Maandelijkse ondersteuning van een voeding</w:t>
      </w:r>
      <w:r w:rsidR="001913A4">
        <w:t>- en scholing</w:t>
      </w:r>
      <w:r>
        <w:t xml:space="preserve">sproject van WWZ in de sloppenwijken van Nairobi in Kenya.                                                                                                                                                     Daarin nemen wij maandelijks 60 kinderen voor onze rekening voor </w:t>
      </w:r>
      <w:r w:rsidR="00621F2E">
        <w:t xml:space="preserve">hun </w:t>
      </w:r>
      <w:r>
        <w:t xml:space="preserve">maaltijden met € 10 per kind. </w:t>
      </w:r>
      <w:hyperlink r:id="rId4" w:history="1">
        <w:r w:rsidR="001913A4" w:rsidRPr="00551E1B">
          <w:rPr>
            <w:rStyle w:val="Hyperlink"/>
          </w:rPr>
          <w:t>www.wereldwijdezending.nl</w:t>
        </w:r>
      </w:hyperlink>
      <w:r w:rsidR="001913A4">
        <w:t xml:space="preserve"> (klik op de homepagina aan “Pokot regio Kenya”, daarna in de rechterkolom “Krottenwijk Korogocho voeding/scholing)</w:t>
      </w:r>
    </w:p>
    <w:p w:rsidR="00470F4A" w:rsidRDefault="00470F4A">
      <w:r>
        <w:t>Daarnaast steunen wij werkers die kinderen opvangen in nood, zoals:</w:t>
      </w:r>
    </w:p>
    <w:p w:rsidR="00470F4A" w:rsidRDefault="00470F4A">
      <w:r w:rsidRPr="00B33FCF">
        <w:rPr>
          <w:u w:val="single"/>
        </w:rPr>
        <w:t>Ronny Heyboer</w:t>
      </w:r>
      <w:r>
        <w:t>, die een dorp runt</w:t>
      </w:r>
      <w:r w:rsidR="001913A4">
        <w:t>,</w:t>
      </w:r>
      <w:r>
        <w:t xml:space="preserve"> “Living Water</w:t>
      </w:r>
      <w:r w:rsidR="00FF06BC">
        <w:t>s</w:t>
      </w:r>
      <w:r>
        <w:t xml:space="preserve"> Village”</w:t>
      </w:r>
      <w:r w:rsidR="001913A4">
        <w:t>,</w:t>
      </w:r>
      <w:r>
        <w:t xml:space="preserve"> in de binnenlanden van Borneo, waar hij met zijn medewerkers meer dan 700 kinderen in nood heeft opgevangen en verzorgt.                    </w:t>
      </w:r>
      <w:hyperlink r:id="rId5" w:history="1">
        <w:r w:rsidR="00FF06BC" w:rsidRPr="00551E1B">
          <w:rPr>
            <w:rStyle w:val="Hyperlink"/>
          </w:rPr>
          <w:t>www.livingwatersvillage.com</w:t>
        </w:r>
      </w:hyperlink>
      <w:r w:rsidR="00FF06BC">
        <w:t xml:space="preserve"> </w:t>
      </w:r>
      <w:r>
        <w:t xml:space="preserve">    </w:t>
      </w:r>
    </w:p>
    <w:p w:rsidR="00470F4A" w:rsidRDefault="00470F4A">
      <w:r w:rsidRPr="00B33FCF">
        <w:rPr>
          <w:u w:val="single"/>
        </w:rPr>
        <w:t>Fineke Janssen</w:t>
      </w:r>
      <w:r>
        <w:t xml:space="preserve">, die verslaafde jongeren en hun kinderen die op straat leven, opvangt in tehuizen in La Paz, Bolivia.                                                                                                                                                   </w:t>
      </w:r>
      <w:hyperlink r:id="rId6" w:history="1">
        <w:r w:rsidR="00FF06BC" w:rsidRPr="00551E1B">
          <w:rPr>
            <w:rStyle w:val="Hyperlink"/>
          </w:rPr>
          <w:t>www.mision-adulam.nl</w:t>
        </w:r>
      </w:hyperlink>
      <w:r w:rsidR="00FF06BC">
        <w:t xml:space="preserve">  </w:t>
      </w:r>
      <w:r>
        <w:t xml:space="preserve">      </w:t>
      </w:r>
    </w:p>
    <w:p w:rsidR="00E21D1D" w:rsidRDefault="00470F4A">
      <w:r>
        <w:t>Dit jaar konden wij echter</w:t>
      </w:r>
      <w:r w:rsidR="001913A4">
        <w:t xml:space="preserve"> zelf als gemeente</w:t>
      </w:r>
      <w:r>
        <w:t xml:space="preserve"> geen hulpverleningsreis </w:t>
      </w:r>
      <w:r w:rsidR="00E21D1D">
        <w:t>organiseren met behulp van onze gemeenteleden i.v.m. het overlijden van de vrouw van de pastor die tevens jaarlijks deze reizen organiseert.           Wel</w:t>
      </w:r>
      <w:r>
        <w:t xml:space="preserve"> </w:t>
      </w:r>
      <w:r w:rsidR="00E21D1D">
        <w:t>zijn de goederen ingezameld, zoals kleding, schoenen, speelgoed, knuffels, dekens, beddengoed enz. Deze spullen zijn dit jaar door de Oost Europa Zending</w:t>
      </w:r>
      <w:r w:rsidR="001913A4">
        <w:t>, Krimpen a/d Lek  na</w:t>
      </w:r>
      <w:r w:rsidR="00E21D1D">
        <w:t>ar de arme families in o.a. Roemenië gebracht.</w:t>
      </w:r>
    </w:p>
    <w:p w:rsidR="00E21D1D" w:rsidRDefault="00E21D1D">
      <w:bookmarkStart w:id="0" w:name="_GoBack"/>
      <w:bookmarkEnd w:id="0"/>
      <w:r>
        <w:t>Andere projecten zijn:</w:t>
      </w:r>
    </w:p>
    <w:p w:rsidR="00F72610" w:rsidRDefault="00E21D1D">
      <w:r w:rsidRPr="00B33FCF">
        <w:rPr>
          <w:u w:val="single"/>
        </w:rPr>
        <w:t>Open Doors</w:t>
      </w:r>
      <w:r>
        <w:t>,</w:t>
      </w:r>
      <w:r w:rsidR="00F72610">
        <w:t xml:space="preserve"> </w:t>
      </w:r>
      <w:hyperlink r:id="rId7" w:history="1">
        <w:r w:rsidR="001913A4" w:rsidRPr="00551E1B">
          <w:rPr>
            <w:rStyle w:val="Hyperlink"/>
          </w:rPr>
          <w:t>www.opendoors.nl</w:t>
        </w:r>
      </w:hyperlink>
      <w:r w:rsidR="001913A4">
        <w:t xml:space="preserve"> </w:t>
      </w:r>
      <w:r w:rsidR="00F72610">
        <w:t xml:space="preserve"> </w:t>
      </w:r>
      <w:r w:rsidR="00ED57C7">
        <w:t xml:space="preserve"> </w:t>
      </w:r>
      <w:r w:rsidR="00F72610">
        <w:t>hulp aan Syrische vluchtelingen</w:t>
      </w:r>
      <w:r w:rsidR="00470F4A">
        <w:t xml:space="preserve"> </w:t>
      </w:r>
      <w:r w:rsidR="00F72610">
        <w:t>en noodhulp aan Jemen’s bevolking.</w:t>
      </w:r>
    </w:p>
    <w:p w:rsidR="00F72610" w:rsidRDefault="00621F2E">
      <w:r w:rsidRPr="00B33FCF">
        <w:rPr>
          <w:u w:val="single"/>
        </w:rPr>
        <w:t>Henk en Diny Herbold</w:t>
      </w:r>
      <w:r>
        <w:t xml:space="preserve">, </w:t>
      </w:r>
      <w:r w:rsidR="00F72610">
        <w:t xml:space="preserve">Hulp aan Oost Europa, </w:t>
      </w:r>
      <w:hyperlink r:id="rId8" w:history="1">
        <w:r w:rsidR="00F72610" w:rsidRPr="00551E1B">
          <w:rPr>
            <w:rStyle w:val="Hyperlink"/>
          </w:rPr>
          <w:t>www.hulp-oosteuropa.nl</w:t>
        </w:r>
      </w:hyperlink>
      <w:r>
        <w:t xml:space="preserve">  hulpverlening aan kindertehuis Casa Lumina in Oradea, Roemenië.</w:t>
      </w:r>
    </w:p>
    <w:p w:rsidR="00F72610" w:rsidRDefault="00F72610">
      <w:r>
        <w:t xml:space="preserve">Stg. Ora, </w:t>
      </w:r>
      <w:hyperlink r:id="rId9" w:history="1">
        <w:r w:rsidR="001913A4" w:rsidRPr="00551E1B">
          <w:rPr>
            <w:rStyle w:val="Hyperlink"/>
          </w:rPr>
          <w:t>www.stichtingora.nl</w:t>
        </w:r>
      </w:hyperlink>
      <w:r w:rsidR="001913A4">
        <w:t xml:space="preserve"> </w:t>
      </w:r>
      <w:r w:rsidR="00621F2E">
        <w:t xml:space="preserve"> hulp aan de gevluchte Kachin bevolking in Myanmar.</w:t>
      </w:r>
    </w:p>
    <w:p w:rsidR="00184C04" w:rsidRDefault="00184C04">
      <w:r>
        <w:t xml:space="preserve">In het financiële verslag van dit jaar kunt u weer zien hoe het overgrote deel van de inkomende gelden is overgemaakt naar zendingsprojecten, zoals o.a. hierboven vermeld.                               </w:t>
      </w:r>
    </w:p>
    <w:p w:rsidR="00621F2E" w:rsidRDefault="00621F2E"/>
    <w:p w:rsidR="00F72610" w:rsidRDefault="00470F4A">
      <w:r>
        <w:t xml:space="preserve">  </w:t>
      </w:r>
    </w:p>
    <w:p w:rsidR="00470F4A" w:rsidRDefault="00470F4A">
      <w:r>
        <w:t xml:space="preserve">                     </w:t>
      </w:r>
    </w:p>
    <w:p w:rsidR="00470F4A" w:rsidRDefault="00470F4A"/>
    <w:sectPr w:rsidR="0047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4A"/>
    <w:rsid w:val="00184C04"/>
    <w:rsid w:val="001913A4"/>
    <w:rsid w:val="00470F4A"/>
    <w:rsid w:val="00621F2E"/>
    <w:rsid w:val="007B1369"/>
    <w:rsid w:val="00B33FCF"/>
    <w:rsid w:val="00E21D1D"/>
    <w:rsid w:val="00ED57C7"/>
    <w:rsid w:val="00F72610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1B96"/>
  <w15:chartTrackingRefBased/>
  <w15:docId w15:val="{87DD5595-773A-457A-A138-9834B2DC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26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261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2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p-oosteuropa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door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ion-adulam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vingwatersvillag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ereldwijdezending.nl" TargetMode="External"/><Relationship Id="rId9" Type="http://schemas.openxmlformats.org/officeDocument/2006/relationships/hyperlink" Target="http://www.stichtingor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Van Delft</dc:creator>
  <cp:keywords/>
  <dc:description/>
  <cp:lastModifiedBy>Cor Van Delft</cp:lastModifiedBy>
  <cp:revision>4</cp:revision>
  <dcterms:created xsi:type="dcterms:W3CDTF">2019-12-18T10:02:00Z</dcterms:created>
  <dcterms:modified xsi:type="dcterms:W3CDTF">2019-12-18T11:50:00Z</dcterms:modified>
</cp:coreProperties>
</file>