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A1" w:rsidRPr="005E32BA" w:rsidRDefault="00541CA1" w:rsidP="00541CA1">
      <w:pPr>
        <w:pStyle w:val="Geenafstand"/>
        <w:numPr>
          <w:ilvl w:val="0"/>
          <w:numId w:val="1"/>
        </w:numPr>
        <w:rPr>
          <w:b/>
          <w:sz w:val="28"/>
          <w:szCs w:val="28"/>
        </w:rPr>
      </w:pPr>
      <w:r w:rsidRPr="005E32BA">
        <w:rPr>
          <w:b/>
          <w:sz w:val="28"/>
          <w:szCs w:val="28"/>
        </w:rPr>
        <w:t>Financieel verslag 201</w:t>
      </w:r>
      <w:r>
        <w:rPr>
          <w:b/>
          <w:sz w:val="28"/>
          <w:szCs w:val="28"/>
        </w:rPr>
        <w:t>8</w:t>
      </w:r>
    </w:p>
    <w:p w:rsidR="00541CA1" w:rsidRDefault="00541CA1" w:rsidP="00541CA1">
      <w:pPr>
        <w:pStyle w:val="Geenafstand"/>
        <w:rPr>
          <w:b/>
          <w:bCs/>
          <w:smallCaps/>
        </w:rPr>
      </w:pPr>
    </w:p>
    <w:p w:rsidR="00541CA1" w:rsidRPr="00994DDD" w:rsidRDefault="00541CA1" w:rsidP="00541CA1">
      <w:pPr>
        <w:pStyle w:val="Geenafstand"/>
        <w:rPr>
          <w:b/>
          <w:smallCaps/>
        </w:rPr>
      </w:pPr>
      <w:r w:rsidRPr="00994DDD">
        <w:rPr>
          <w:b/>
          <w:smallCaps/>
        </w:rPr>
        <w:t>Financiële positie</w:t>
      </w:r>
    </w:p>
    <w:p w:rsidR="00541CA1" w:rsidRDefault="00541CA1" w:rsidP="00541CA1">
      <w:pPr>
        <w:pStyle w:val="Geenafstand"/>
      </w:pPr>
      <w:r w:rsidRPr="00DA0DC2">
        <w:t xml:space="preserve">De balans per ultimo </w:t>
      </w:r>
      <w:r>
        <w:t>2018</w:t>
      </w:r>
      <w:r w:rsidRPr="00DA0DC2">
        <w:t xml:space="preserve"> k</w:t>
      </w:r>
      <w:r>
        <w:t>an</w:t>
      </w:r>
      <w:r w:rsidRPr="00DA0DC2">
        <w:t xml:space="preserve"> als volgt </w:t>
      </w:r>
      <w:r>
        <w:t>verkort worden weergegeven:</w:t>
      </w:r>
    </w:p>
    <w:p w:rsidR="00541CA1" w:rsidRDefault="00541CA1" w:rsidP="00541CA1">
      <w:pPr>
        <w:pStyle w:val="Geenafstand"/>
        <w:rPr>
          <w:rFonts w:ascii="Arial" w:hAnsi="Arial" w:cs="Arial"/>
        </w:rPr>
      </w:pPr>
    </w:p>
    <w:p w:rsidR="00541CA1" w:rsidRPr="000D5D3F" w:rsidRDefault="00541CA1" w:rsidP="00541CA1">
      <w:pPr>
        <w:pStyle w:val="Geenafstand"/>
        <w:rPr>
          <w:b/>
          <w:bCs/>
          <w:smallCaps/>
        </w:rPr>
      </w:pPr>
      <w:r w:rsidRPr="000D5D3F">
        <w:rPr>
          <w:b/>
          <w:bCs/>
          <w:smallCaps/>
        </w:rPr>
        <w:t>Activa</w:t>
      </w:r>
    </w:p>
    <w:tbl>
      <w:tblPr>
        <w:tblW w:w="935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268"/>
        <w:gridCol w:w="2126"/>
      </w:tblGrid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rPr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b/>
              </w:rPr>
            </w:pPr>
            <w:r w:rsidRPr="00781A8B">
              <w:rPr>
                <w:b/>
              </w:rPr>
              <w:t xml:space="preserve">31 december </w:t>
            </w:r>
            <w:r>
              <w:rPr>
                <w:b/>
              </w:rPr>
              <w:t>2018</w:t>
            </w: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b/>
              </w:rPr>
            </w:pPr>
            <w:r w:rsidRPr="00781A8B">
              <w:rPr>
                <w:b/>
              </w:rPr>
              <w:t xml:space="preserve">31 december </w:t>
            </w:r>
            <w:r>
              <w:rPr>
                <w:b/>
              </w:rPr>
              <w:t>2017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rPr>
                <w:b/>
              </w:rPr>
            </w:pPr>
            <w:r w:rsidRPr="00781A8B">
              <w:rPr>
                <w:b/>
              </w:rPr>
              <w:t>Vaste Activa</w:t>
            </w:r>
          </w:p>
        </w:tc>
        <w:tc>
          <w:tcPr>
            <w:tcW w:w="2228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b/>
              </w:rPr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  <w:r w:rsidRPr="00781A8B">
              <w:t>Materiële vaste activa</w:t>
            </w:r>
          </w:p>
        </w:tc>
        <w:tc>
          <w:tcPr>
            <w:tcW w:w="2228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 xml:space="preserve"> €</w:t>
            </w:r>
            <w:r w:rsidRPr="00781A8B">
              <w:t>150.110</w:t>
            </w: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 xml:space="preserve"> €</w:t>
            </w:r>
            <w:r w:rsidRPr="00781A8B">
              <w:t>150.110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rPr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b/>
              </w:rPr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rPr>
                <w:b/>
              </w:rPr>
            </w:pPr>
            <w:r w:rsidRPr="00781A8B">
              <w:rPr>
                <w:b/>
              </w:rPr>
              <w:t>Vlottende activa</w:t>
            </w:r>
          </w:p>
        </w:tc>
        <w:tc>
          <w:tcPr>
            <w:tcW w:w="2228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b/>
              </w:rPr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  <w:r w:rsidRPr="00781A8B">
              <w:rPr>
                <w:bCs/>
              </w:rPr>
              <w:t>Vorderingen en overlopende activa</w:t>
            </w:r>
          </w:p>
        </w:tc>
        <w:tc>
          <w:tcPr>
            <w:tcW w:w="2228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  <w:r w:rsidRPr="00781A8B">
              <w:rPr>
                <w:bCs/>
              </w:rPr>
              <w:t>Liquide middelen</w:t>
            </w:r>
          </w:p>
        </w:tc>
        <w:tc>
          <w:tcPr>
            <w:tcW w:w="2228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>23</w:t>
            </w:r>
            <w:r w:rsidRPr="00781A8B">
              <w:t>.</w:t>
            </w:r>
            <w:r>
              <w:t>567</w:t>
            </w: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>22.481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rPr>
                <w:bCs/>
              </w:rPr>
            </w:pPr>
          </w:p>
        </w:tc>
        <w:tc>
          <w:tcPr>
            <w:tcW w:w="2228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pict>
                <v:rect id="_x0000_i1025" style="width:0;height:1.5pt" o:hralign="right" o:hrstd="t" o:hr="t" fillcolor="gray" stroked="f"/>
              </w:pict>
            </w: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pict>
                <v:rect id="_x0000_i1026" style="width:0;height:1.5pt" o:hralign="right" o:hrstd="t" o:hr="t" fillcolor="gray" stroked="f"/>
              </w:pic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rPr>
                <w:bCs/>
              </w:rPr>
            </w:pPr>
          </w:p>
        </w:tc>
        <w:tc>
          <w:tcPr>
            <w:tcW w:w="2228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 xml:space="preserve"> €173</w:t>
            </w:r>
            <w:r w:rsidRPr="00781A8B">
              <w:t>.</w:t>
            </w:r>
            <w:r>
              <w:t>677</w:t>
            </w: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 xml:space="preserve"> €172.591</w:t>
            </w:r>
          </w:p>
        </w:tc>
      </w:tr>
    </w:tbl>
    <w:p w:rsidR="00541CA1" w:rsidRDefault="00541CA1" w:rsidP="00541CA1">
      <w:pPr>
        <w:pStyle w:val="Geenafstand"/>
        <w:keepNext/>
        <w:rPr>
          <w:color w:val="0070C0"/>
          <w:sz w:val="18"/>
          <w:szCs w:val="18"/>
        </w:rPr>
      </w:pPr>
    </w:p>
    <w:p w:rsidR="00541CA1" w:rsidRPr="00E5297C" w:rsidRDefault="00541CA1" w:rsidP="00541CA1">
      <w:pPr>
        <w:pStyle w:val="Geenafstand"/>
        <w:rPr>
          <w:b/>
          <w:smallCaps/>
        </w:rPr>
      </w:pPr>
      <w:r w:rsidRPr="00E5297C">
        <w:rPr>
          <w:b/>
          <w:smallCaps/>
        </w:rPr>
        <w:t>Passiva</w:t>
      </w:r>
    </w:p>
    <w:tbl>
      <w:tblPr>
        <w:tblW w:w="935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268"/>
        <w:gridCol w:w="2126"/>
      </w:tblGrid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</w:p>
        </w:tc>
        <w:tc>
          <w:tcPr>
            <w:tcW w:w="2228" w:type="dxa"/>
            <w:shd w:val="clear" w:color="auto" w:fill="auto"/>
          </w:tcPr>
          <w:p w:rsidR="00541CA1" w:rsidRPr="00E5297C" w:rsidRDefault="00541CA1" w:rsidP="00873DFD">
            <w:pPr>
              <w:pStyle w:val="Geenafstand"/>
              <w:jc w:val="right"/>
              <w:rPr>
                <w:b/>
              </w:rPr>
            </w:pPr>
            <w:r w:rsidRPr="00E5297C">
              <w:rPr>
                <w:b/>
              </w:rPr>
              <w:t>31 december 201</w:t>
            </w:r>
            <w:r>
              <w:rPr>
                <w:b/>
              </w:rPr>
              <w:t>8</w:t>
            </w:r>
          </w:p>
        </w:tc>
        <w:tc>
          <w:tcPr>
            <w:tcW w:w="2066" w:type="dxa"/>
            <w:shd w:val="clear" w:color="auto" w:fill="auto"/>
          </w:tcPr>
          <w:p w:rsidR="00541CA1" w:rsidRPr="00E5297C" w:rsidRDefault="00541CA1" w:rsidP="00873DFD">
            <w:pPr>
              <w:pStyle w:val="Geenafstand"/>
              <w:jc w:val="right"/>
              <w:rPr>
                <w:b/>
              </w:rPr>
            </w:pPr>
            <w:r w:rsidRPr="00E5297C">
              <w:rPr>
                <w:b/>
              </w:rPr>
              <w:t>31 december 201</w:t>
            </w:r>
            <w:r>
              <w:rPr>
                <w:b/>
              </w:rPr>
              <w:t>7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  <w:r w:rsidRPr="00781A8B">
              <w:t>Eigen vermogen</w:t>
            </w:r>
          </w:p>
        </w:tc>
        <w:tc>
          <w:tcPr>
            <w:tcW w:w="2228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  <w:r w:rsidRPr="00781A8B">
              <w:t>Vermogen</w:t>
            </w:r>
          </w:p>
        </w:tc>
        <w:tc>
          <w:tcPr>
            <w:tcW w:w="2228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 xml:space="preserve"> €</w:t>
            </w:r>
            <w:r w:rsidRPr="00781A8B">
              <w:t>15</w:t>
            </w:r>
            <w:r>
              <w:t>3</w:t>
            </w:r>
            <w:r w:rsidRPr="00781A8B">
              <w:t>.</w:t>
            </w:r>
            <w:r>
              <w:t>727</w:t>
            </w: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 xml:space="preserve"> €</w:t>
            </w:r>
            <w:r w:rsidRPr="00781A8B">
              <w:t>15</w:t>
            </w:r>
            <w:r>
              <w:t>2</w:t>
            </w:r>
            <w:r w:rsidRPr="00781A8B">
              <w:t>.</w:t>
            </w:r>
            <w:r>
              <w:t>641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  <w:r w:rsidRPr="00781A8B">
              <w:t>Onderhoudsfonds</w:t>
            </w:r>
          </w:p>
        </w:tc>
        <w:tc>
          <w:tcPr>
            <w:tcW w:w="2228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>19.950</w:t>
            </w: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>18.450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</w:p>
        </w:tc>
        <w:tc>
          <w:tcPr>
            <w:tcW w:w="2228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</w:p>
        </w:tc>
        <w:tc>
          <w:tcPr>
            <w:tcW w:w="2228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pict>
                <v:rect id="_x0000_i1027" style="width:0;height:1.5pt" o:hralign="right" o:hrstd="t" o:hr="t" fillcolor="gray" stroked="f"/>
              </w:pict>
            </w: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pict>
                <v:rect id="_x0000_i1028" style="width:0;height:1.5pt" o:hralign="right" o:hrstd="t" o:hr="t" fillcolor="gray" stroked="f"/>
              </w:pic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</w:p>
        </w:tc>
        <w:tc>
          <w:tcPr>
            <w:tcW w:w="2228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 xml:space="preserve">  €173</w:t>
            </w:r>
            <w:r w:rsidRPr="00781A8B">
              <w:t>.</w:t>
            </w:r>
            <w:r>
              <w:t>677</w:t>
            </w: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>€172.591</w:t>
            </w:r>
          </w:p>
        </w:tc>
      </w:tr>
    </w:tbl>
    <w:p w:rsidR="00541CA1" w:rsidRDefault="00541CA1" w:rsidP="00541CA1">
      <w:pPr>
        <w:pStyle w:val="Kop7"/>
        <w:rPr>
          <w:b/>
          <w:bCs/>
          <w:smallCaps/>
        </w:rPr>
      </w:pPr>
    </w:p>
    <w:p w:rsidR="00541CA1" w:rsidRDefault="00541CA1" w:rsidP="00541CA1">
      <w:pP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614240CC" wp14:editId="45BCC75F">
            <wp:simplePos x="0" y="0"/>
            <wp:positionH relativeFrom="column">
              <wp:posOffset>4445</wp:posOffset>
            </wp:positionH>
            <wp:positionV relativeFrom="paragraph">
              <wp:posOffset>198755</wp:posOffset>
            </wp:positionV>
            <wp:extent cx="4912360" cy="2762250"/>
            <wp:effectExtent l="19050" t="19050" r="21590" b="19050"/>
            <wp:wrapTight wrapText="bothSides">
              <wp:wrapPolygon edited="0">
                <wp:start x="-84" y="-149"/>
                <wp:lineTo x="-84" y="21600"/>
                <wp:lineTo x="21611" y="21600"/>
                <wp:lineTo x="21611" y="-149"/>
                <wp:lineTo x="-84" y="-149"/>
              </wp:wrapPolygon>
            </wp:wrapTight>
            <wp:docPr id="15" name="Afbeelding 15" descr="Afbeeldingsresultaat voor reeuwijkse pla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fbeeldingsresultaat voor reeuwijkse plass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2762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</w:rPr>
        <w:br w:type="page"/>
      </w:r>
    </w:p>
    <w:p w:rsidR="00541CA1" w:rsidRPr="005E152A" w:rsidRDefault="00541CA1" w:rsidP="00541CA1">
      <w:pPr>
        <w:pStyle w:val="Geenafstand"/>
        <w:rPr>
          <w:b/>
          <w:sz w:val="24"/>
          <w:szCs w:val="24"/>
        </w:rPr>
      </w:pPr>
      <w:r w:rsidRPr="005E152A">
        <w:rPr>
          <w:b/>
          <w:sz w:val="24"/>
          <w:szCs w:val="24"/>
        </w:rPr>
        <w:lastRenderedPageBreak/>
        <w:t>TOELICHTING OP DE BALANS</w:t>
      </w:r>
    </w:p>
    <w:p w:rsidR="00541CA1" w:rsidRPr="00E5297C" w:rsidRDefault="00541CA1" w:rsidP="00541CA1">
      <w:pPr>
        <w:pStyle w:val="Geenafstand"/>
        <w:rPr>
          <w:b/>
          <w:lang w:eastAsia="nl-NL"/>
        </w:rPr>
      </w:pPr>
    </w:p>
    <w:p w:rsidR="00541CA1" w:rsidRPr="00E5297C" w:rsidRDefault="00541CA1" w:rsidP="00541CA1">
      <w:pPr>
        <w:pStyle w:val="Geenafstand"/>
        <w:rPr>
          <w:b/>
        </w:rPr>
      </w:pPr>
      <w:r w:rsidRPr="00E5297C">
        <w:rPr>
          <w:b/>
        </w:rPr>
        <w:t>Activa</w:t>
      </w:r>
    </w:p>
    <w:p w:rsidR="00541CA1" w:rsidRPr="00E5297C" w:rsidRDefault="00541CA1" w:rsidP="00541CA1">
      <w:pPr>
        <w:pStyle w:val="Geenafstand"/>
        <w:rPr>
          <w:b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rPr>
                <w:b/>
              </w:rPr>
            </w:pPr>
            <w:r w:rsidRPr="002F0A3C">
              <w:rPr>
                <w:b/>
              </w:rPr>
              <w:t>Materiële vaste activa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  <w:rPr>
                <w:b/>
              </w:rPr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 xml:space="preserve">Aankopen van oeverland en water in 1996 </w:t>
            </w:r>
            <w:proofErr w:type="spellStart"/>
            <w:r w:rsidRPr="002F0A3C">
              <w:t>Korssendijk</w:t>
            </w:r>
            <w:proofErr w:type="spellEnd"/>
            <w:r w:rsidRPr="002F0A3C">
              <w:t xml:space="preserve">, </w:t>
            </w:r>
          </w:p>
          <w:p w:rsidR="00541CA1" w:rsidRPr="002F0A3C" w:rsidRDefault="00541CA1" w:rsidP="00873DFD">
            <w:pPr>
              <w:pStyle w:val="Geenafstand"/>
            </w:pPr>
            <w:proofErr w:type="spellStart"/>
            <w:r w:rsidRPr="002F0A3C">
              <w:t>kad</w:t>
            </w:r>
            <w:proofErr w:type="spellEnd"/>
            <w:r w:rsidRPr="002F0A3C">
              <w:t xml:space="preserve">. G 2802 en H 2611 </w:t>
            </w:r>
            <w:proofErr w:type="spellStart"/>
            <w:r w:rsidRPr="002F0A3C">
              <w:t>ged.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 w:rsidRPr="002F0A3C">
              <w:t xml:space="preserve">  €  117.983 </w:t>
            </w:r>
          </w:p>
          <w:p w:rsidR="00541CA1" w:rsidRPr="002F0A3C" w:rsidRDefault="00541CA1" w:rsidP="00873DFD">
            <w:pPr>
              <w:pStyle w:val="Geenafstand"/>
              <w:jc w:val="right"/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>Ringdijk, kadastraal G 2360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 w:rsidRPr="002F0A3C">
              <w:t xml:space="preserve">      13.159 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</w:pPr>
            <w:r w:rsidRPr="002F0A3C">
              <w:t>Bijkomende kosten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 w:rsidRPr="002F0A3C">
              <w:t xml:space="preserve">      10.862 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</w:pPr>
            <w:r w:rsidRPr="002F0A3C">
              <w:t>Aankopen oeverland en water in 1998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>Ringdijk, kadastraal G 2807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 w:rsidRPr="002F0A3C">
              <w:t xml:space="preserve">       6.806 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>Bijkomende kosten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 w:rsidRPr="002F0A3C">
              <w:t xml:space="preserve">       1.298 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</w:pP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>Natuurontwikkeling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 xml:space="preserve">aan de </w:t>
            </w:r>
            <w:proofErr w:type="spellStart"/>
            <w:r w:rsidRPr="002F0A3C">
              <w:t>Korssendijk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 w:rsidRPr="002F0A3C">
              <w:t>1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>aan de Ringdijk-NW, Deelproject A ,B, C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 w:rsidRPr="002F0A3C">
              <w:t>1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>
              <w:pict>
                <v:rect id="_x0000_i1029" style="width:0;height:1.5pt" o:hralign="right" o:hrstd="t" o:hr="t" fillcolor="gray" stroked="f"/>
              </w:pic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 w:rsidRPr="002F0A3C">
              <w:t>€ 150.110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  <w:rPr>
                <w:b/>
                <w:bCs/>
              </w:rPr>
            </w:pPr>
            <w:r w:rsidRPr="002F0A3C">
              <w:rPr>
                <w:b/>
                <w:bCs/>
              </w:rPr>
              <w:t>Liquide middelen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>Rekening-courant Rabobank 3549.05.252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 w:rsidRPr="002F0A3C">
              <w:t xml:space="preserve">  € 1.303 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>Rendement rekening Rabobank 3549.120.745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 w:rsidRPr="002F0A3C">
              <w:t xml:space="preserve">      23.727 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>
              <w:pict>
                <v:rect id="_x0000_i1030" style="width:0;height:1.5pt" o:hralign="right" o:hrstd="t" o:hr="t" fillcolor="gray" stroked="f"/>
              </w:pic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  <w:rPr>
                <w:rFonts w:ascii="Arial" w:hAnsi="Arial" w:cs="Arial"/>
              </w:rPr>
            </w:pPr>
            <w:r w:rsidRPr="002F0A3C">
              <w:t>Totaal liquide middelen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 w:rsidRPr="002F0A3C">
              <w:t xml:space="preserve">     € 25.030 </w:t>
            </w:r>
          </w:p>
        </w:tc>
      </w:tr>
    </w:tbl>
    <w:p w:rsidR="00541CA1" w:rsidRDefault="00541CA1" w:rsidP="00541CA1">
      <w:pPr>
        <w:pStyle w:val="Geenafstand"/>
      </w:pPr>
    </w:p>
    <w:p w:rsidR="00541CA1" w:rsidRDefault="00541CA1" w:rsidP="00541CA1">
      <w:pPr>
        <w:pStyle w:val="Geenafstand"/>
        <w:rPr>
          <w:b/>
        </w:rPr>
      </w:pPr>
      <w:r w:rsidRPr="00E5297C">
        <w:rPr>
          <w:b/>
        </w:rPr>
        <w:t>Passiva</w:t>
      </w:r>
    </w:p>
    <w:p w:rsidR="00541CA1" w:rsidRPr="00E5297C" w:rsidRDefault="00541CA1" w:rsidP="00541CA1">
      <w:pPr>
        <w:pStyle w:val="Geenafstand"/>
        <w:rPr>
          <w:b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541CA1" w:rsidRPr="00211724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 xml:space="preserve">Vermogen 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</w:p>
        </w:tc>
      </w:tr>
      <w:tr w:rsidR="00541CA1" w:rsidRPr="00211724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>Stand per 1 januari 201</w:t>
            </w:r>
            <w:r>
              <w:t>7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 w:rsidRPr="002F0A3C">
              <w:t xml:space="preserve">   €  154.315 </w:t>
            </w:r>
          </w:p>
        </w:tc>
      </w:tr>
      <w:tr w:rsidR="00541CA1" w:rsidRPr="00211724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>Bij: exploitatiesaldo 201</w:t>
            </w:r>
            <w:r>
              <w:t>7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 w:rsidRPr="002F0A3C">
              <w:t xml:space="preserve">          77 </w:t>
            </w:r>
          </w:p>
        </w:tc>
      </w:tr>
      <w:tr w:rsidR="00541CA1" w:rsidRPr="00211724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>
              <w:pict>
                <v:rect id="_x0000_i1031" style="width:0;height:1.5pt" o:hralign="right" o:hrstd="t" o:hr="t" fillcolor="gray" stroked="f"/>
              </w:pict>
            </w:r>
          </w:p>
        </w:tc>
      </w:tr>
      <w:tr w:rsidR="00541CA1" w:rsidRPr="00211724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>Stand per 31 december 201</w:t>
            </w:r>
            <w:r>
              <w:t>7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 w:rsidRPr="002F0A3C">
              <w:t xml:space="preserve">    € 154.391 </w:t>
            </w:r>
          </w:p>
        </w:tc>
      </w:tr>
      <w:tr w:rsidR="00541CA1" w:rsidRPr="00211724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> 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</w:p>
        </w:tc>
      </w:tr>
      <w:tr w:rsidR="00541CA1" w:rsidRPr="00211724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>Groot-onderhoud reserve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</w:p>
        </w:tc>
      </w:tr>
      <w:tr w:rsidR="00541CA1" w:rsidRPr="00211724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>Saldo op 1 januari 201</w:t>
            </w:r>
            <w:r>
              <w:t>7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 w:rsidRPr="002F0A3C">
              <w:t>€ 19.950</w:t>
            </w:r>
          </w:p>
        </w:tc>
      </w:tr>
      <w:tr w:rsidR="00541CA1" w:rsidRPr="00211724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>Dotatie 2016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</w:pPr>
            <w:r w:rsidRPr="002F0A3C">
              <w:t>-</w:t>
            </w:r>
          </w:p>
        </w:tc>
      </w:tr>
      <w:tr w:rsidR="00541CA1" w:rsidRPr="00211724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  <w:rPr>
                <w:b/>
              </w:rPr>
            </w:pPr>
            <w:r>
              <w:pict>
                <v:rect id="_x0000_i1032" style="width:0;height:1.5pt" o:hralign="right" o:hrstd="t" o:hr="t" fillcolor="gray" stroked="f"/>
              </w:pict>
            </w:r>
          </w:p>
        </w:tc>
      </w:tr>
      <w:tr w:rsidR="00541CA1" w:rsidRPr="00211724" w:rsidTr="00873DFD">
        <w:trPr>
          <w:tblCellSpacing w:w="20" w:type="dxa"/>
        </w:trPr>
        <w:tc>
          <w:tcPr>
            <w:tcW w:w="7595" w:type="dxa"/>
            <w:shd w:val="clear" w:color="auto" w:fill="auto"/>
            <w:vAlign w:val="bottom"/>
          </w:tcPr>
          <w:p w:rsidR="00541CA1" w:rsidRPr="002F0A3C" w:rsidRDefault="00541CA1" w:rsidP="00873DFD">
            <w:pPr>
              <w:pStyle w:val="Geenafstand"/>
            </w:pPr>
            <w:r w:rsidRPr="002F0A3C">
              <w:t>Saldo op 31 december 2016</w:t>
            </w:r>
          </w:p>
        </w:tc>
        <w:tc>
          <w:tcPr>
            <w:tcW w:w="1499" w:type="dxa"/>
            <w:shd w:val="clear" w:color="auto" w:fill="auto"/>
          </w:tcPr>
          <w:p w:rsidR="00541CA1" w:rsidRPr="002F0A3C" w:rsidRDefault="00541CA1" w:rsidP="00873DFD">
            <w:pPr>
              <w:pStyle w:val="Geenafstand"/>
              <w:jc w:val="right"/>
              <w:rPr>
                <w:b/>
              </w:rPr>
            </w:pPr>
            <w:r w:rsidRPr="002F0A3C">
              <w:t>€ 19.950</w:t>
            </w:r>
          </w:p>
        </w:tc>
      </w:tr>
    </w:tbl>
    <w:p w:rsidR="00541CA1" w:rsidRDefault="00541CA1" w:rsidP="00541CA1">
      <w:pPr>
        <w:pStyle w:val="Geenafstand"/>
      </w:pPr>
    </w:p>
    <w:p w:rsidR="00541CA1" w:rsidRPr="005E152A" w:rsidRDefault="00541CA1" w:rsidP="00541CA1">
      <w:pPr>
        <w:pStyle w:val="Geenafstand"/>
        <w:rPr>
          <w:sz w:val="24"/>
          <w:szCs w:val="24"/>
        </w:rPr>
      </w:pPr>
      <w:r>
        <w:br w:type="page"/>
      </w:r>
      <w:r w:rsidRPr="005E152A">
        <w:rPr>
          <w:rStyle w:val="Kop6Char"/>
          <w:rFonts w:eastAsiaTheme="minorHAnsi"/>
          <w:sz w:val="24"/>
          <w:szCs w:val="24"/>
        </w:rPr>
        <w:lastRenderedPageBreak/>
        <w:t>STAAT VAN BATEN EN LASTEN OVER 2018</w:t>
      </w:r>
      <w:r w:rsidRPr="005E152A">
        <w:rPr>
          <w:sz w:val="24"/>
          <w:szCs w:val="24"/>
        </w:rPr>
        <w:t xml:space="preserve"> (in €)</w:t>
      </w:r>
    </w:p>
    <w:p w:rsidR="00541CA1" w:rsidRDefault="00541CA1" w:rsidP="00541CA1">
      <w:pPr>
        <w:pStyle w:val="Geenafstand"/>
        <w:rPr>
          <w:szCs w:val="24"/>
        </w:rPr>
      </w:pPr>
    </w:p>
    <w:p w:rsidR="00541CA1" w:rsidRDefault="00541CA1" w:rsidP="00541CA1">
      <w:pPr>
        <w:pStyle w:val="Geenafstand"/>
        <w:rPr>
          <w:b/>
          <w:smallCaps/>
        </w:rPr>
      </w:pPr>
      <w:r w:rsidRPr="00E5297C">
        <w:rPr>
          <w:b/>
          <w:smallCaps/>
        </w:rPr>
        <w:t>Baten</w:t>
      </w:r>
    </w:p>
    <w:p w:rsidR="00541CA1" w:rsidRPr="00E5297C" w:rsidRDefault="00541CA1" w:rsidP="00541CA1">
      <w:pPr>
        <w:pStyle w:val="Geenafstand"/>
        <w:rPr>
          <w:b/>
          <w:smallCaps/>
        </w:rPr>
      </w:pPr>
    </w:p>
    <w:tbl>
      <w:tblPr>
        <w:tblW w:w="954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984"/>
        <w:gridCol w:w="2033"/>
      </w:tblGrid>
      <w:tr w:rsidR="00541CA1" w:rsidRPr="00781A8B" w:rsidTr="00873DFD">
        <w:trPr>
          <w:tblCellSpacing w:w="20" w:type="dxa"/>
        </w:trPr>
        <w:tc>
          <w:tcPr>
            <w:tcW w:w="5469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rPr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541CA1" w:rsidRPr="00E5297C" w:rsidRDefault="00541CA1" w:rsidP="00873DFD">
            <w:pPr>
              <w:pStyle w:val="Geenafstand"/>
              <w:jc w:val="right"/>
              <w:rPr>
                <w:b/>
                <w:szCs w:val="24"/>
              </w:rPr>
            </w:pPr>
            <w:r w:rsidRPr="00E5297C">
              <w:rPr>
                <w:b/>
                <w:szCs w:val="24"/>
              </w:rPr>
              <w:t>Exploitatie 201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1973" w:type="dxa"/>
            <w:shd w:val="clear" w:color="auto" w:fill="auto"/>
          </w:tcPr>
          <w:p w:rsidR="00541CA1" w:rsidRPr="00E5297C" w:rsidRDefault="00541CA1" w:rsidP="00873DFD">
            <w:pPr>
              <w:pStyle w:val="Geenafstand"/>
              <w:jc w:val="right"/>
              <w:rPr>
                <w:b/>
                <w:szCs w:val="24"/>
              </w:rPr>
            </w:pPr>
            <w:r w:rsidRPr="00E5297C">
              <w:rPr>
                <w:b/>
                <w:szCs w:val="24"/>
              </w:rPr>
              <w:t>Exploitatie 201</w:t>
            </w:r>
            <w:r>
              <w:rPr>
                <w:b/>
                <w:szCs w:val="24"/>
              </w:rPr>
              <w:t>7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5469" w:type="dxa"/>
            <w:shd w:val="clear" w:color="auto" w:fill="auto"/>
          </w:tcPr>
          <w:p w:rsidR="00541CA1" w:rsidRPr="00057A16" w:rsidRDefault="00541CA1" w:rsidP="00873DFD">
            <w:pPr>
              <w:pStyle w:val="Geenafstand"/>
              <w:rPr>
                <w:szCs w:val="24"/>
              </w:rPr>
            </w:pPr>
            <w:r w:rsidRPr="00057A16">
              <w:rPr>
                <w:szCs w:val="24"/>
              </w:rPr>
              <w:t>Bijdragen donateurs</w:t>
            </w:r>
          </w:p>
        </w:tc>
        <w:tc>
          <w:tcPr>
            <w:tcW w:w="1944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  <w:rPr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  <w:rPr>
                <w:szCs w:val="24"/>
              </w:rPr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5469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rPr>
                <w:szCs w:val="24"/>
              </w:rPr>
            </w:pPr>
            <w:r w:rsidRPr="00781A8B">
              <w:rPr>
                <w:szCs w:val="24"/>
              </w:rPr>
              <w:t>Bijdragen donateurs volgens art. 12 der statuten</w:t>
            </w:r>
          </w:p>
        </w:tc>
        <w:tc>
          <w:tcPr>
            <w:tcW w:w="1944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5469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Categorie 1: Particulieren incidenteel</w:t>
            </w:r>
          </w:p>
        </w:tc>
        <w:tc>
          <w:tcPr>
            <w:tcW w:w="1944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szCs w:val="24"/>
              </w:rPr>
            </w:pPr>
            <w:r>
              <w:rPr>
                <w:szCs w:val="24"/>
              </w:rPr>
              <w:t>€0</w:t>
            </w:r>
          </w:p>
        </w:tc>
        <w:tc>
          <w:tcPr>
            <w:tcW w:w="1973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szCs w:val="24"/>
              </w:rPr>
            </w:pPr>
            <w:r>
              <w:rPr>
                <w:szCs w:val="24"/>
              </w:rPr>
              <w:t>€650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5469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Categorie 2: Particulieren voor het leven</w:t>
            </w:r>
          </w:p>
        </w:tc>
        <w:tc>
          <w:tcPr>
            <w:tcW w:w="1944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szCs w:val="24"/>
              </w:rPr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5469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Categorie 3: Niet-particulieren</w:t>
            </w:r>
          </w:p>
        </w:tc>
        <w:tc>
          <w:tcPr>
            <w:tcW w:w="1944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73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5469" w:type="dxa"/>
            <w:shd w:val="clear" w:color="auto" w:fill="auto"/>
          </w:tcPr>
          <w:p w:rsidR="00541CA1" w:rsidRDefault="00541CA1" w:rsidP="00873DFD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Subsidies en overige baten</w:t>
            </w:r>
          </w:p>
        </w:tc>
        <w:tc>
          <w:tcPr>
            <w:tcW w:w="1944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szCs w:val="24"/>
              </w:rPr>
            </w:pPr>
            <w:r>
              <w:rPr>
                <w:szCs w:val="24"/>
              </w:rPr>
              <w:t>1.428</w:t>
            </w:r>
          </w:p>
        </w:tc>
        <w:tc>
          <w:tcPr>
            <w:tcW w:w="1973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szCs w:val="24"/>
              </w:rPr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5469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</w:p>
        </w:tc>
        <w:tc>
          <w:tcPr>
            <w:tcW w:w="1944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pict>
                <v:rect id="_x0000_i1033" style="width:0;height:1.5pt" o:hralign="right" o:hrstd="t" o:hr="t" fillcolor="gray" stroked="f"/>
              </w:pict>
            </w:r>
          </w:p>
        </w:tc>
        <w:tc>
          <w:tcPr>
            <w:tcW w:w="1973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pict>
                <v:rect id="_x0000_i1034" style="width:0;height:1.5pt" o:hralign="right" o:hrstd="t" o:hr="t" fillcolor="gray" stroked="f"/>
              </w:pic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5469" w:type="dxa"/>
            <w:shd w:val="clear" w:color="auto" w:fill="auto"/>
          </w:tcPr>
          <w:p w:rsidR="00541CA1" w:rsidRPr="00F42C41" w:rsidRDefault="00541CA1" w:rsidP="00873DFD">
            <w:pPr>
              <w:pStyle w:val="Geenafstand"/>
              <w:rPr>
                <w:b/>
              </w:rPr>
            </w:pPr>
            <w:r w:rsidRPr="00F42C41">
              <w:rPr>
                <w:b/>
              </w:rPr>
              <w:t>Totaal baten</w:t>
            </w:r>
          </w:p>
        </w:tc>
        <w:tc>
          <w:tcPr>
            <w:tcW w:w="1944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 xml:space="preserve"> €1.428</w:t>
            </w:r>
          </w:p>
        </w:tc>
        <w:tc>
          <w:tcPr>
            <w:tcW w:w="1973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 xml:space="preserve"> €1150</w:t>
            </w:r>
          </w:p>
        </w:tc>
      </w:tr>
    </w:tbl>
    <w:p w:rsidR="00541CA1" w:rsidRDefault="00541CA1" w:rsidP="00541CA1">
      <w:pPr>
        <w:pStyle w:val="Geenafstand"/>
        <w:rPr>
          <w:b/>
          <w:bCs/>
          <w:smallCaps/>
        </w:rPr>
      </w:pPr>
    </w:p>
    <w:p w:rsidR="00541CA1" w:rsidRDefault="00541CA1" w:rsidP="00541CA1">
      <w:pPr>
        <w:pStyle w:val="Geenafstand"/>
        <w:rPr>
          <w:b/>
          <w:bCs/>
          <w:smallCaps/>
        </w:rPr>
      </w:pPr>
      <w:r w:rsidRPr="000D5D3F">
        <w:rPr>
          <w:b/>
          <w:bCs/>
          <w:smallCaps/>
        </w:rPr>
        <w:t>Lasten</w:t>
      </w:r>
    </w:p>
    <w:p w:rsidR="00541CA1" w:rsidRPr="000D5D3F" w:rsidRDefault="00541CA1" w:rsidP="00541CA1">
      <w:pPr>
        <w:pStyle w:val="Geenafstand"/>
        <w:rPr>
          <w:b/>
          <w:bCs/>
          <w:smallCaps/>
        </w:rPr>
      </w:pPr>
    </w:p>
    <w:tbl>
      <w:tblPr>
        <w:tblW w:w="9639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1983"/>
        <w:gridCol w:w="2066"/>
        <w:gridCol w:w="65"/>
      </w:tblGrid>
      <w:tr w:rsidR="00541CA1" w:rsidRPr="00781A8B" w:rsidTr="00873DFD">
        <w:trPr>
          <w:gridAfter w:val="1"/>
          <w:wAfter w:w="5" w:type="dxa"/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b/>
              </w:rPr>
            </w:pPr>
            <w:r w:rsidRPr="00781A8B">
              <w:rPr>
                <w:b/>
              </w:rPr>
              <w:t xml:space="preserve">Exploitatie </w:t>
            </w:r>
            <w:r>
              <w:rPr>
                <w:b/>
              </w:rPr>
              <w:t>2018</w:t>
            </w:r>
          </w:p>
        </w:tc>
        <w:tc>
          <w:tcPr>
            <w:tcW w:w="202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  <w:rPr>
                <w:b/>
              </w:rPr>
            </w:pPr>
            <w:r w:rsidRPr="00781A8B">
              <w:rPr>
                <w:b/>
              </w:rPr>
              <w:t xml:space="preserve">Exploitatie </w:t>
            </w:r>
            <w:r>
              <w:rPr>
                <w:b/>
              </w:rPr>
              <w:t>2017</w:t>
            </w:r>
          </w:p>
        </w:tc>
      </w:tr>
      <w:tr w:rsidR="00541CA1" w:rsidRPr="00781A8B" w:rsidTr="00873DFD">
        <w:trPr>
          <w:gridAfter w:val="1"/>
          <w:wAfter w:w="5" w:type="dxa"/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057A16" w:rsidRDefault="00541CA1" w:rsidP="00873DFD">
            <w:pPr>
              <w:pStyle w:val="Geenafstand"/>
              <w:rPr>
                <w:b/>
              </w:rPr>
            </w:pPr>
            <w:proofErr w:type="spellStart"/>
            <w:r w:rsidRPr="00057A16">
              <w:rPr>
                <w:b/>
              </w:rPr>
              <w:t>Beheerslasten</w:t>
            </w:r>
            <w:proofErr w:type="spellEnd"/>
            <w:r w:rsidRPr="00057A16">
              <w:rPr>
                <w:b/>
              </w:rPr>
              <w:t xml:space="preserve"> </w:t>
            </w:r>
          </w:p>
        </w:tc>
        <w:tc>
          <w:tcPr>
            <w:tcW w:w="1943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</w:p>
        </w:tc>
        <w:tc>
          <w:tcPr>
            <w:tcW w:w="202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</w:p>
        </w:tc>
      </w:tr>
      <w:tr w:rsidR="00541CA1" w:rsidRPr="00781A8B" w:rsidTr="00873DFD">
        <w:trPr>
          <w:gridAfter w:val="1"/>
          <w:wAfter w:w="5" w:type="dxa"/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  <w:r w:rsidRPr="00781A8B">
              <w:t>Waterschapslasten</w:t>
            </w:r>
          </w:p>
        </w:tc>
        <w:tc>
          <w:tcPr>
            <w:tcW w:w="1943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 xml:space="preserve"> €20</w:t>
            </w:r>
          </w:p>
        </w:tc>
        <w:tc>
          <w:tcPr>
            <w:tcW w:w="202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 xml:space="preserve"> €20</w:t>
            </w:r>
          </w:p>
        </w:tc>
      </w:tr>
      <w:tr w:rsidR="00541CA1" w:rsidRPr="00781A8B" w:rsidTr="00873DFD">
        <w:trPr>
          <w:gridAfter w:val="1"/>
          <w:wAfter w:w="5" w:type="dxa"/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  <w:r>
              <w:t>Reserve groot onderhoud</w:t>
            </w:r>
          </w:p>
        </w:tc>
        <w:tc>
          <w:tcPr>
            <w:tcW w:w="1943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>-</w:t>
            </w:r>
          </w:p>
        </w:tc>
        <w:tc>
          <w:tcPr>
            <w:tcW w:w="202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>1.500</w:t>
            </w:r>
          </w:p>
        </w:tc>
      </w:tr>
      <w:tr w:rsidR="00541CA1" w:rsidRPr="00781A8B" w:rsidTr="00873DFD">
        <w:trPr>
          <w:gridAfter w:val="1"/>
          <w:wAfter w:w="5" w:type="dxa"/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  <w:r w:rsidRPr="00781A8B">
              <w:t>Onderhoud</w:t>
            </w:r>
            <w:r>
              <w:t xml:space="preserve"> door </w:t>
            </w:r>
            <w:proofErr w:type="spellStart"/>
            <w:r>
              <w:t>Parnassia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>0</w:t>
            </w:r>
          </w:p>
        </w:tc>
        <w:tc>
          <w:tcPr>
            <w:tcW w:w="202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>800</w:t>
            </w:r>
          </w:p>
        </w:tc>
      </w:tr>
      <w:tr w:rsidR="00541CA1" w:rsidRPr="00781A8B" w:rsidTr="00873DFD">
        <w:trPr>
          <w:gridAfter w:val="1"/>
          <w:wAfter w:w="5" w:type="dxa"/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F42C41" w:rsidRDefault="00541CA1" w:rsidP="00873DFD">
            <w:pPr>
              <w:pStyle w:val="Geenafstand"/>
              <w:rPr>
                <w:b/>
              </w:rPr>
            </w:pPr>
            <w:r w:rsidRPr="00F42C41">
              <w:rPr>
                <w:b/>
              </w:rPr>
              <w:t>Organisatielasten</w:t>
            </w:r>
          </w:p>
        </w:tc>
        <w:tc>
          <w:tcPr>
            <w:tcW w:w="1943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</w:p>
        </w:tc>
        <w:tc>
          <w:tcPr>
            <w:tcW w:w="202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</w:p>
        </w:tc>
      </w:tr>
      <w:tr w:rsidR="00541CA1" w:rsidRPr="00781A8B" w:rsidTr="00873DFD">
        <w:trPr>
          <w:gridAfter w:val="1"/>
          <w:wAfter w:w="5" w:type="dxa"/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057A16" w:rsidRDefault="00541CA1" w:rsidP="00873DFD">
            <w:pPr>
              <w:pStyle w:val="Geenafstand"/>
            </w:pPr>
            <w:r>
              <w:t>Secretariaat</w:t>
            </w:r>
          </w:p>
        </w:tc>
        <w:tc>
          <w:tcPr>
            <w:tcW w:w="1943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>182</w:t>
            </w:r>
          </w:p>
        </w:tc>
        <w:tc>
          <w:tcPr>
            <w:tcW w:w="202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>210</w:t>
            </w:r>
          </w:p>
        </w:tc>
      </w:tr>
      <w:tr w:rsidR="00541CA1" w:rsidRPr="00781A8B" w:rsidTr="00873DFD">
        <w:trPr>
          <w:gridAfter w:val="1"/>
          <w:wAfter w:w="5" w:type="dxa"/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</w:p>
        </w:tc>
        <w:tc>
          <w:tcPr>
            <w:tcW w:w="1943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pict>
                <v:rect id="_x0000_i1035" style="width:0;height:1.5pt" o:hralign="right" o:hrstd="t" o:hr="t" fillcolor="gray" stroked="f"/>
              </w:pict>
            </w:r>
          </w:p>
        </w:tc>
        <w:tc>
          <w:tcPr>
            <w:tcW w:w="202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pict>
                <v:rect id="_x0000_i1036" style="width:0;height:1.5pt" o:hralign="right" o:hrstd="t" o:hr="t" fillcolor="gray" stroked="f"/>
              </w:pict>
            </w:r>
          </w:p>
        </w:tc>
      </w:tr>
      <w:tr w:rsidR="00541CA1" w:rsidRPr="00781A8B" w:rsidTr="00873DFD">
        <w:trPr>
          <w:gridAfter w:val="1"/>
          <w:wAfter w:w="5" w:type="dxa"/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  <w:r w:rsidRPr="00781A8B">
              <w:t>Totaal lasten</w:t>
            </w:r>
          </w:p>
        </w:tc>
        <w:tc>
          <w:tcPr>
            <w:tcW w:w="1943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 xml:space="preserve"> €202</w:t>
            </w:r>
          </w:p>
        </w:tc>
        <w:tc>
          <w:tcPr>
            <w:tcW w:w="202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 xml:space="preserve"> €1.030</w:t>
            </w:r>
          </w:p>
        </w:tc>
      </w:tr>
      <w:tr w:rsidR="00541CA1" w:rsidRPr="00781A8B" w:rsidTr="00873DFD">
        <w:trPr>
          <w:gridAfter w:val="1"/>
          <w:wAfter w:w="5" w:type="dxa"/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F42C41" w:rsidRDefault="00541CA1" w:rsidP="00873DFD">
            <w:pPr>
              <w:pStyle w:val="Geenafstand"/>
              <w:rPr>
                <w:b/>
              </w:rPr>
            </w:pPr>
            <w:r w:rsidRPr="00F42C41">
              <w:rPr>
                <w:b/>
              </w:rPr>
              <w:t>Bankkosten en rente</w:t>
            </w:r>
          </w:p>
        </w:tc>
        <w:tc>
          <w:tcPr>
            <w:tcW w:w="1943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</w:p>
        </w:tc>
        <w:tc>
          <w:tcPr>
            <w:tcW w:w="202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</w:p>
        </w:tc>
      </w:tr>
      <w:tr w:rsidR="00541CA1" w:rsidRPr="00E5297C" w:rsidTr="00873DFD">
        <w:trPr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E5297C" w:rsidRDefault="00541CA1" w:rsidP="00873DFD">
            <w:pPr>
              <w:pStyle w:val="Geenafstand"/>
            </w:pPr>
            <w:r w:rsidRPr="00E5297C">
              <w:t>Rente op rekening courant</w:t>
            </w:r>
          </w:p>
        </w:tc>
        <w:tc>
          <w:tcPr>
            <w:tcW w:w="1943" w:type="dxa"/>
            <w:shd w:val="clear" w:color="auto" w:fill="auto"/>
          </w:tcPr>
          <w:p w:rsidR="00541CA1" w:rsidRPr="00E5297C" w:rsidRDefault="00541CA1" w:rsidP="00873DFD">
            <w:pPr>
              <w:pStyle w:val="Geenafstand"/>
              <w:jc w:val="right"/>
            </w:pPr>
            <w:r w:rsidRPr="00E5297C">
              <w:t>€</w:t>
            </w:r>
            <w:r>
              <w:t xml:space="preserve"> -5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541CA1" w:rsidRPr="00E5297C" w:rsidRDefault="00541CA1" w:rsidP="00873DFD">
            <w:pPr>
              <w:pStyle w:val="Geenafstand"/>
              <w:jc w:val="right"/>
            </w:pPr>
            <w:r w:rsidRPr="00E5297C">
              <w:t>€</w:t>
            </w:r>
            <w:r>
              <w:t xml:space="preserve"> 0</w:t>
            </w:r>
          </w:p>
        </w:tc>
      </w:tr>
      <w:tr w:rsidR="00541CA1" w:rsidRPr="00E5297C" w:rsidTr="00873DFD">
        <w:trPr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E5297C" w:rsidRDefault="00541CA1" w:rsidP="00873DFD">
            <w:pPr>
              <w:pStyle w:val="Geenafstand"/>
            </w:pPr>
            <w:r w:rsidRPr="00E5297C">
              <w:t>Rente op rendement rekening</w:t>
            </w:r>
          </w:p>
        </w:tc>
        <w:tc>
          <w:tcPr>
            <w:tcW w:w="1943" w:type="dxa"/>
            <w:shd w:val="clear" w:color="auto" w:fill="auto"/>
          </w:tcPr>
          <w:p w:rsidR="00541CA1" w:rsidRPr="00E5297C" w:rsidRDefault="00541CA1" w:rsidP="00873DFD">
            <w:pPr>
              <w:pStyle w:val="Geenafstand"/>
              <w:jc w:val="right"/>
            </w:pPr>
            <w:r w:rsidRPr="00E5297C">
              <w:t xml:space="preserve"> </w:t>
            </w:r>
            <w:r>
              <w:t xml:space="preserve"> 0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541CA1" w:rsidRPr="00E5297C" w:rsidRDefault="00541CA1" w:rsidP="00873DFD">
            <w:pPr>
              <w:pStyle w:val="Geenafstand"/>
              <w:jc w:val="right"/>
            </w:pPr>
            <w:r w:rsidRPr="00E5297C">
              <w:t xml:space="preserve"> </w:t>
            </w:r>
            <w:r>
              <w:t>88</w:t>
            </w:r>
          </w:p>
        </w:tc>
      </w:tr>
      <w:tr w:rsidR="00541CA1" w:rsidRPr="00E5297C" w:rsidTr="00873DFD">
        <w:trPr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E5297C" w:rsidRDefault="00541CA1" w:rsidP="00873DFD">
            <w:pPr>
              <w:pStyle w:val="Geenafstand"/>
            </w:pPr>
            <w:r w:rsidRPr="00E5297C">
              <w:t>Bankkosten</w:t>
            </w:r>
          </w:p>
        </w:tc>
        <w:tc>
          <w:tcPr>
            <w:tcW w:w="1943" w:type="dxa"/>
            <w:shd w:val="clear" w:color="auto" w:fill="auto"/>
          </w:tcPr>
          <w:p w:rsidR="00541CA1" w:rsidRPr="00E5297C" w:rsidRDefault="00541CA1" w:rsidP="00873DFD">
            <w:pPr>
              <w:pStyle w:val="Geenafstand"/>
              <w:jc w:val="right"/>
              <w:rPr>
                <w:color w:val="FF0000"/>
              </w:rPr>
            </w:pPr>
            <w:r w:rsidRPr="00F42C41">
              <w:t>145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541CA1" w:rsidRPr="00E5297C" w:rsidRDefault="00541CA1" w:rsidP="00873DFD">
            <w:pPr>
              <w:pStyle w:val="Geenafstand"/>
              <w:jc w:val="right"/>
              <w:rPr>
                <w:color w:val="FF0000"/>
              </w:rPr>
            </w:pPr>
            <w:r w:rsidRPr="00F42C41">
              <w:t>132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</w:p>
        </w:tc>
        <w:tc>
          <w:tcPr>
            <w:tcW w:w="1943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pict>
                <v:rect id="_x0000_i1037" style="width:0;height:1.5pt" o:hralign="right" o:hrstd="t" o:hr="t" fillcolor="gray" stroked="f"/>
              </w:pic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pict>
                <v:rect id="_x0000_i1038" style="width:0;height:1.5pt" o:hralign="right" o:hrstd="t" o:hr="t" fillcolor="gray" stroked="f"/>
              </w:pic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</w:p>
        </w:tc>
        <w:tc>
          <w:tcPr>
            <w:tcW w:w="1943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€ 140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€ 1.073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</w:p>
        </w:tc>
        <w:tc>
          <w:tcPr>
            <w:tcW w:w="1943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pict>
                <v:rect id="_x0000_i1039" style="width:0;height:1.5pt" o:hralign="right" o:hrstd="t" o:hr="t" fillcolor="gray" stroked="f"/>
              </w:pic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pict>
                <v:rect id="_x0000_i1040" style="width:0;height:1.5pt" o:hralign="right" o:hrstd="t" o:hr="t" fillcolor="gray" stroked="f"/>
              </w:pic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F42C41" w:rsidRDefault="00541CA1" w:rsidP="00873DFD">
            <w:pPr>
              <w:pStyle w:val="Geenafstand"/>
              <w:rPr>
                <w:b/>
              </w:rPr>
            </w:pPr>
            <w:r w:rsidRPr="00F42C41">
              <w:rPr>
                <w:b/>
              </w:rPr>
              <w:t>Totaal lasten</w:t>
            </w:r>
          </w:p>
        </w:tc>
        <w:tc>
          <w:tcPr>
            <w:tcW w:w="1943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€ 342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€ 1.073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</w:p>
        </w:tc>
        <w:tc>
          <w:tcPr>
            <w:tcW w:w="1943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</w:p>
        </w:tc>
        <w:tc>
          <w:tcPr>
            <w:tcW w:w="2071" w:type="dxa"/>
            <w:gridSpan w:val="2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5465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  <w:r w:rsidRPr="00E5297C">
              <w:t>Exploitatiesaldo</w:t>
            </w:r>
          </w:p>
        </w:tc>
        <w:tc>
          <w:tcPr>
            <w:tcW w:w="1943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€ 1.086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€ 77</w:t>
            </w:r>
          </w:p>
        </w:tc>
      </w:tr>
    </w:tbl>
    <w:p w:rsidR="00541CA1" w:rsidRDefault="00541CA1" w:rsidP="00541CA1"/>
    <w:p w:rsidR="00541CA1" w:rsidRDefault="00541CA1" w:rsidP="00541CA1">
      <w:pPr>
        <w:rPr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1F19413" wp14:editId="4BCA71F2">
            <wp:simplePos x="0" y="0"/>
            <wp:positionH relativeFrom="column">
              <wp:posOffset>1891030</wp:posOffset>
            </wp:positionH>
            <wp:positionV relativeFrom="paragraph">
              <wp:posOffset>62230</wp:posOffset>
            </wp:positionV>
            <wp:extent cx="2359025" cy="1771650"/>
            <wp:effectExtent l="0" t="0" r="3175" b="0"/>
            <wp:wrapTight wrapText="bothSides">
              <wp:wrapPolygon edited="0">
                <wp:start x="0" y="0"/>
                <wp:lineTo x="0" y="21368"/>
                <wp:lineTo x="21455" y="21368"/>
                <wp:lineTo x="21455" y="0"/>
                <wp:lineTo x="0" y="0"/>
              </wp:wrapPolygon>
            </wp:wrapTight>
            <wp:docPr id="7" name="Afbeelding 7" descr="P1000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007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CA1" w:rsidRDefault="00541CA1" w:rsidP="00541CA1">
      <w:pP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nl-NL"/>
        </w:rPr>
      </w:pPr>
      <w:r>
        <w:rPr>
          <w:b/>
          <w:bCs/>
          <w:smallCaps/>
        </w:rPr>
        <w:br w:type="page"/>
      </w:r>
    </w:p>
    <w:p w:rsidR="00541CA1" w:rsidRDefault="00541CA1" w:rsidP="00541CA1">
      <w:pPr>
        <w:pStyle w:val="Geenafstand"/>
        <w:rPr>
          <w:color w:val="0070C0"/>
          <w:sz w:val="18"/>
          <w:szCs w:val="18"/>
        </w:rPr>
      </w:pPr>
    </w:p>
    <w:p w:rsidR="00541CA1" w:rsidRPr="00E5297C" w:rsidRDefault="00541CA1" w:rsidP="00541CA1">
      <w:pPr>
        <w:pStyle w:val="Geenafstand"/>
        <w:rPr>
          <w:b/>
        </w:rPr>
      </w:pPr>
      <w:r w:rsidRPr="00E5297C">
        <w:rPr>
          <w:b/>
        </w:rPr>
        <w:t>TOELICHTING WAARDERINGSGRONDSLAGEN</w:t>
      </w:r>
    </w:p>
    <w:p w:rsidR="00541CA1" w:rsidRPr="00E5297C" w:rsidRDefault="00541CA1" w:rsidP="00541CA1">
      <w:pPr>
        <w:pStyle w:val="Geenafstand"/>
        <w:rPr>
          <w:sz w:val="20"/>
          <w:szCs w:val="20"/>
        </w:rPr>
      </w:pPr>
    </w:p>
    <w:p w:rsidR="00541CA1" w:rsidRPr="004D7C57" w:rsidRDefault="00541CA1" w:rsidP="00541CA1">
      <w:pPr>
        <w:pStyle w:val="Geenafstand"/>
        <w:rPr>
          <w:sz w:val="18"/>
          <w:szCs w:val="18"/>
        </w:rPr>
      </w:pPr>
      <w:r w:rsidRPr="004D7C57">
        <w:rPr>
          <w:sz w:val="18"/>
          <w:szCs w:val="18"/>
        </w:rPr>
        <w:t>De materiële vaste activa worden gewaardeerd tegen verkrijgingsprijzen, verhoogd met de bijkomende kosten. Op de materiële vaste activa vindt geen afschrijving plaats.</w:t>
      </w:r>
    </w:p>
    <w:p w:rsidR="00541CA1" w:rsidRPr="004D7C57" w:rsidRDefault="00541CA1" w:rsidP="00541CA1">
      <w:pPr>
        <w:pStyle w:val="Geenafstand"/>
        <w:rPr>
          <w:sz w:val="18"/>
          <w:szCs w:val="18"/>
        </w:rPr>
      </w:pPr>
      <w:r w:rsidRPr="004D7C57">
        <w:rPr>
          <w:noProof/>
          <w:sz w:val="18"/>
          <w:szCs w:val="18"/>
          <w:lang w:eastAsia="nl-NL"/>
        </w:rPr>
        <w:drawing>
          <wp:anchor distT="0" distB="0" distL="114300" distR="114300" simplePos="0" relativeHeight="251660288" behindDoc="1" locked="0" layoutInCell="1" allowOverlap="1" wp14:anchorId="038BBBCF" wp14:editId="22B09F0F">
            <wp:simplePos x="0" y="0"/>
            <wp:positionH relativeFrom="column">
              <wp:posOffset>14605</wp:posOffset>
            </wp:positionH>
            <wp:positionV relativeFrom="paragraph">
              <wp:posOffset>683895</wp:posOffset>
            </wp:positionV>
            <wp:extent cx="5760720" cy="2279650"/>
            <wp:effectExtent l="0" t="0" r="0" b="6350"/>
            <wp:wrapTight wrapText="bothSides">
              <wp:wrapPolygon edited="0">
                <wp:start x="0" y="0"/>
                <wp:lineTo x="0" y="21480"/>
                <wp:lineTo x="21500" y="21480"/>
                <wp:lineTo x="21500" y="0"/>
                <wp:lineTo x="0" y="0"/>
              </wp:wrapPolygon>
            </wp:wrapTight>
            <wp:docPr id="9" name="Afbeelding 9" descr="Afbeeldingsresultaat voor reeuwijkse pla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fbeeldingsresultaat voor reeuwijkse plass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C57">
        <w:rPr>
          <w:sz w:val="18"/>
          <w:szCs w:val="18"/>
        </w:rPr>
        <w:t>De overige activa en passiva worden gewaardeerd tegen nominale waarde.</w:t>
      </w:r>
    </w:p>
    <w:p w:rsidR="00541CA1" w:rsidRPr="004D7C57" w:rsidRDefault="00541CA1" w:rsidP="00541CA1">
      <w:pPr>
        <w:pStyle w:val="Geenafstand"/>
        <w:rPr>
          <w:sz w:val="18"/>
          <w:szCs w:val="18"/>
        </w:rPr>
      </w:pPr>
      <w:r w:rsidRPr="004D7C57">
        <w:rPr>
          <w:sz w:val="18"/>
          <w:szCs w:val="18"/>
        </w:rPr>
        <w:t>Baten en lasten worden verantwoord in het jaar waarin ze zijn ontvangen c.q. betaald.</w:t>
      </w:r>
    </w:p>
    <w:p w:rsidR="00541CA1" w:rsidRDefault="00541CA1" w:rsidP="00541CA1">
      <w:pPr>
        <w:rPr>
          <w:sz w:val="18"/>
          <w:szCs w:val="18"/>
        </w:rPr>
      </w:pPr>
    </w:p>
    <w:p w:rsidR="00541CA1" w:rsidRDefault="00541CA1" w:rsidP="00541CA1">
      <w:pPr>
        <w:rPr>
          <w:sz w:val="18"/>
          <w:szCs w:val="18"/>
        </w:rPr>
      </w:pPr>
    </w:p>
    <w:p w:rsidR="00541CA1" w:rsidRPr="004D7C57" w:rsidRDefault="00541CA1" w:rsidP="00541CA1">
      <w:pPr>
        <w:pStyle w:val="Geenafstand"/>
        <w:rPr>
          <w:sz w:val="18"/>
          <w:szCs w:val="18"/>
        </w:rPr>
      </w:pPr>
      <w:r w:rsidRPr="004D7C57">
        <w:rPr>
          <w:sz w:val="18"/>
          <w:szCs w:val="18"/>
        </w:rPr>
        <w:t>Opnamen van de rendement rekening zijn tot Euro 11.345 per maand vrij.</w:t>
      </w:r>
      <w:r>
        <w:rPr>
          <w:sz w:val="18"/>
          <w:szCs w:val="18"/>
        </w:rPr>
        <w:t xml:space="preserve"> </w:t>
      </w:r>
      <w:r w:rsidRPr="004D7C57">
        <w:rPr>
          <w:sz w:val="18"/>
          <w:szCs w:val="18"/>
        </w:rPr>
        <w:t>Opnamen voor aankopen van oeverland en water en/of aflossingen zijn onbeperkt vrij.</w:t>
      </w:r>
      <w:r>
        <w:rPr>
          <w:sz w:val="18"/>
          <w:szCs w:val="18"/>
        </w:rPr>
        <w:t xml:space="preserve"> </w:t>
      </w:r>
      <w:r w:rsidRPr="004D7C57">
        <w:rPr>
          <w:sz w:val="18"/>
          <w:szCs w:val="18"/>
        </w:rPr>
        <w:t>In andere gevallen geldt een opzegtermijn van 3 maanden of 1% retourrente</w:t>
      </w:r>
      <w:r>
        <w:rPr>
          <w:sz w:val="18"/>
          <w:szCs w:val="18"/>
        </w:rPr>
        <w:t>.</w:t>
      </w:r>
    </w:p>
    <w:p w:rsidR="00541CA1" w:rsidRDefault="00541CA1" w:rsidP="00541CA1">
      <w:pPr>
        <w:pStyle w:val="Geenafstand"/>
      </w:pPr>
    </w:p>
    <w:p w:rsidR="00541CA1" w:rsidRDefault="00541CA1" w:rsidP="00541CA1">
      <w:pPr>
        <w:pStyle w:val="Geenafstand"/>
      </w:pPr>
    </w:p>
    <w:tbl>
      <w:tblPr>
        <w:tblW w:w="9214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126"/>
        <w:gridCol w:w="2126"/>
      </w:tblGrid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rPr>
                <w:b/>
              </w:rPr>
            </w:pPr>
          </w:p>
        </w:tc>
        <w:tc>
          <w:tcPr>
            <w:tcW w:w="208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31 december</w:t>
            </w:r>
            <w:r w:rsidRPr="00781A8B">
              <w:rPr>
                <w:b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rPr>
                <w:b/>
              </w:rPr>
            </w:pPr>
            <w:r>
              <w:rPr>
                <w:b/>
              </w:rPr>
              <w:t>31 december</w:t>
            </w:r>
            <w:r w:rsidRPr="00781A8B"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057A16" w:rsidRDefault="00541CA1" w:rsidP="00873DFD">
            <w:pPr>
              <w:pStyle w:val="Geenafstand"/>
              <w:rPr>
                <w:b/>
              </w:rPr>
            </w:pPr>
            <w:r>
              <w:rPr>
                <w:b/>
              </w:rPr>
              <w:t>Materiele vaste activa</w:t>
            </w:r>
          </w:p>
        </w:tc>
        <w:tc>
          <w:tcPr>
            <w:tcW w:w="208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002746" w:rsidRDefault="00541CA1" w:rsidP="00873DFD">
            <w:pPr>
              <w:pStyle w:val="Geenafstand"/>
              <w:rPr>
                <w:i/>
                <w:sz w:val="24"/>
                <w:szCs w:val="24"/>
              </w:rPr>
            </w:pPr>
            <w:r w:rsidRPr="00002746">
              <w:rPr>
                <w:i/>
              </w:rPr>
              <w:t>Aankopen van oeverland en water in 1996</w:t>
            </w:r>
          </w:p>
        </w:tc>
        <w:tc>
          <w:tcPr>
            <w:tcW w:w="208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 xml:space="preserve"> €117.983</w:t>
            </w: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 xml:space="preserve"> €117.983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Default="00541CA1" w:rsidP="00873DFD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t>Korssendijk</w:t>
            </w:r>
            <w:proofErr w:type="spellEnd"/>
            <w:r>
              <w:t xml:space="preserve">, </w:t>
            </w:r>
            <w:proofErr w:type="spellStart"/>
            <w:r>
              <w:t>kad</w:t>
            </w:r>
            <w:proofErr w:type="spellEnd"/>
            <w:r>
              <w:t xml:space="preserve">. G 2802 en H 2611 </w:t>
            </w:r>
            <w:proofErr w:type="spellStart"/>
            <w:r>
              <w:t>ged.</w:t>
            </w:r>
            <w:proofErr w:type="spellEnd"/>
            <w:r>
              <w:t xml:space="preserve"> </w:t>
            </w:r>
          </w:p>
        </w:tc>
        <w:tc>
          <w:tcPr>
            <w:tcW w:w="208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>13.159</w:t>
            </w: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>13.159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Default="00541CA1" w:rsidP="00873DFD">
            <w:pPr>
              <w:pStyle w:val="Geenafstand"/>
              <w:rPr>
                <w:sz w:val="24"/>
                <w:szCs w:val="24"/>
              </w:rPr>
            </w:pPr>
            <w:r>
              <w:t>Ringdijk, kadastraal G 2360</w:t>
            </w: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10.862</w:t>
            </w: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10.862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Default="00541CA1" w:rsidP="00873DFD">
            <w:pPr>
              <w:pStyle w:val="Geenafstand"/>
              <w:rPr>
                <w:sz w:val="24"/>
                <w:szCs w:val="24"/>
              </w:rPr>
            </w:pPr>
            <w:r>
              <w:t>Bijkomende kosten</w:t>
            </w: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002746" w:rsidRDefault="00541CA1" w:rsidP="00873DFD">
            <w:pPr>
              <w:pStyle w:val="Geenafstand"/>
              <w:rPr>
                <w:i/>
                <w:sz w:val="24"/>
                <w:szCs w:val="24"/>
              </w:rPr>
            </w:pPr>
            <w:r w:rsidRPr="00002746">
              <w:rPr>
                <w:i/>
              </w:rPr>
              <w:t>Aankopen oeverland en water in 1998</w:t>
            </w: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Default="00541CA1" w:rsidP="00873DFD">
            <w:pPr>
              <w:pStyle w:val="Geenafstand"/>
              <w:rPr>
                <w:sz w:val="24"/>
                <w:szCs w:val="24"/>
              </w:rPr>
            </w:pPr>
            <w:r>
              <w:t>Ringdijk, kadastraal G 2807</w:t>
            </w: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6.806</w:t>
            </w: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6.806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Default="00541CA1" w:rsidP="00873DFD">
            <w:pPr>
              <w:pStyle w:val="Geenafstand"/>
              <w:rPr>
                <w:sz w:val="24"/>
                <w:szCs w:val="24"/>
              </w:rPr>
            </w:pPr>
            <w:r>
              <w:t>Bijkomende kosten</w:t>
            </w: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1.298</w:t>
            </w: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1.298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Default="00541CA1" w:rsidP="00873DFD">
            <w:pPr>
              <w:pStyle w:val="Geenafstand"/>
            </w:pPr>
            <w:r>
              <w:t xml:space="preserve">Natuurontwikkeling </w:t>
            </w:r>
            <w:proofErr w:type="spellStart"/>
            <w:r>
              <w:t>Korssendijk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1</w:t>
            </w: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1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Default="00541CA1" w:rsidP="00873DFD">
            <w:pPr>
              <w:pStyle w:val="Geenafstand"/>
            </w:pPr>
            <w:r w:rsidRPr="004D7C57">
              <w:rPr>
                <w:lang w:eastAsia="nl-NL"/>
              </w:rPr>
              <w:t>Natuurontwikkeling Ringdijk Project A,B,C</w:t>
            </w: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1</w:t>
            </w: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1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Default="00541CA1" w:rsidP="00873DFD">
            <w:pPr>
              <w:pStyle w:val="Geenafstand"/>
            </w:pP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pict>
                <v:rect id="_x0000_i1041" style="width:0;height:1.5pt" o:hralign="right" o:hrstd="t" o:hr="t" fillcolor="gray" stroked="f"/>
              </w:pict>
            </w: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pict>
                <v:rect id="_x0000_i1042" style="width:0;height:1.5pt" o:hralign="right" o:hrstd="t" o:hr="t" fillcolor="gray" stroked="f"/>
              </w:pic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286880" w:rsidRDefault="00541CA1" w:rsidP="00873DFD">
            <w:pPr>
              <w:pStyle w:val="Geenafstand"/>
              <w:rPr>
                <w:b/>
              </w:rPr>
            </w:pPr>
            <w:r w:rsidRPr="00286880">
              <w:rPr>
                <w:b/>
              </w:rPr>
              <w:t>Totaal materiele activa</w:t>
            </w: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€ 150.110</w:t>
            </w: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 xml:space="preserve"> € 150.110</w:t>
            </w:r>
          </w:p>
        </w:tc>
      </w:tr>
    </w:tbl>
    <w:p w:rsidR="00541CA1" w:rsidRDefault="00541CA1" w:rsidP="00541CA1">
      <w:pPr>
        <w:rPr>
          <w:color w:val="0070C0"/>
          <w:sz w:val="18"/>
          <w:szCs w:val="18"/>
        </w:rPr>
      </w:pPr>
    </w:p>
    <w:p w:rsidR="00541CA1" w:rsidRDefault="00541CA1" w:rsidP="00541CA1">
      <w:pPr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br w:type="page"/>
      </w:r>
    </w:p>
    <w:p w:rsidR="00541CA1" w:rsidRPr="004D7C57" w:rsidRDefault="00541CA1" w:rsidP="00541CA1">
      <w:pPr>
        <w:rPr>
          <w:color w:val="0070C0"/>
          <w:sz w:val="18"/>
          <w:szCs w:val="18"/>
        </w:rPr>
      </w:pPr>
    </w:p>
    <w:tbl>
      <w:tblPr>
        <w:tblW w:w="9214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126"/>
        <w:gridCol w:w="2126"/>
      </w:tblGrid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rPr>
                <w:b/>
              </w:rPr>
            </w:pPr>
          </w:p>
        </w:tc>
        <w:tc>
          <w:tcPr>
            <w:tcW w:w="208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31 december</w:t>
            </w:r>
            <w:r w:rsidRPr="00781A8B">
              <w:rPr>
                <w:b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31 december</w:t>
            </w:r>
            <w:r w:rsidRPr="00781A8B"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</w:tcPr>
          <w:p w:rsidR="00541CA1" w:rsidRPr="00286880" w:rsidRDefault="00541CA1" w:rsidP="00873DFD">
            <w:pPr>
              <w:pStyle w:val="Geenafstand"/>
              <w:rPr>
                <w:b/>
              </w:rPr>
            </w:pPr>
            <w:r w:rsidRPr="00286880">
              <w:rPr>
                <w:b/>
              </w:rPr>
              <w:t>Liquide middelen</w:t>
            </w:r>
          </w:p>
        </w:tc>
        <w:tc>
          <w:tcPr>
            <w:tcW w:w="208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ind w:right="-21"/>
              <w:jc w:val="right"/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0F589D" w:rsidRDefault="00541CA1" w:rsidP="00873DFD">
            <w:pPr>
              <w:pStyle w:val="Geenafstand"/>
            </w:pPr>
            <w:r w:rsidRPr="000F589D">
              <w:t>Rekening-courant Rabobank 3549.05.252</w:t>
            </w: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1.295</w:t>
            </w: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ind w:right="-21"/>
              <w:jc w:val="right"/>
            </w:pPr>
            <w:r>
              <w:t>114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0F589D" w:rsidRDefault="00541CA1" w:rsidP="00873DFD">
            <w:pPr>
              <w:pStyle w:val="Geenafstand"/>
            </w:pPr>
            <w:r w:rsidRPr="000F589D">
              <w:t>Rendement rekening Rabobank 3549.120.745</w:t>
            </w: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22.272</w:t>
            </w: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ind w:right="-21"/>
              <w:jc w:val="right"/>
            </w:pPr>
            <w:r>
              <w:t>22.367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0F589D" w:rsidRDefault="00541CA1" w:rsidP="00873DFD">
            <w:pPr>
              <w:pStyle w:val="Geenafstand"/>
            </w:pPr>
          </w:p>
        </w:tc>
        <w:tc>
          <w:tcPr>
            <w:tcW w:w="208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pict>
                <v:rect id="_x0000_i1043" style="width:0;height:1.5pt" o:hralign="right" o:hrstd="t" o:hr="t" fillcolor="gray" stroked="f"/>
              </w:pict>
            </w: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ind w:right="-21"/>
              <w:jc w:val="right"/>
            </w:pPr>
            <w:r>
              <w:pict>
                <v:rect id="_x0000_i1044" style="width:0;height:1.5pt" o:hralign="right" o:hrstd="t" o:hr="t" fillcolor="gray" stroked="f"/>
              </w:pic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286880" w:rsidRDefault="00541CA1" w:rsidP="00873DFD">
            <w:pPr>
              <w:pStyle w:val="Geenafstand"/>
              <w:rPr>
                <w:b/>
              </w:rPr>
            </w:pPr>
            <w:r w:rsidRPr="00286880">
              <w:rPr>
                <w:b/>
              </w:rPr>
              <w:t>Totaal liquide middelen</w:t>
            </w:r>
          </w:p>
        </w:tc>
        <w:tc>
          <w:tcPr>
            <w:tcW w:w="208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 xml:space="preserve"> €23.567</w:t>
            </w: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ind w:right="-21"/>
              <w:jc w:val="right"/>
            </w:pPr>
            <w:r>
              <w:t xml:space="preserve"> €22.481</w:t>
            </w:r>
          </w:p>
        </w:tc>
      </w:tr>
    </w:tbl>
    <w:p w:rsidR="00541CA1" w:rsidRDefault="00541CA1" w:rsidP="00541CA1">
      <w:pP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nl-NL"/>
        </w:rPr>
      </w:pPr>
    </w:p>
    <w:tbl>
      <w:tblPr>
        <w:tblW w:w="9214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126"/>
        <w:gridCol w:w="2126"/>
      </w:tblGrid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286880" w:rsidRDefault="00541CA1" w:rsidP="00873DFD">
            <w:pPr>
              <w:pStyle w:val="Geenafstand"/>
              <w:rPr>
                <w:b/>
              </w:rPr>
            </w:pPr>
            <w:r w:rsidRPr="00286880">
              <w:rPr>
                <w:b/>
              </w:rPr>
              <w:t>Vermogen</w:t>
            </w: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ind w:right="-21"/>
              <w:jc w:val="right"/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0F589D" w:rsidRDefault="00541CA1" w:rsidP="00873DFD">
            <w:pPr>
              <w:pStyle w:val="Geenafstand"/>
            </w:pPr>
            <w:r>
              <w:t>Stand per 1 januari</w:t>
            </w:r>
          </w:p>
        </w:tc>
        <w:tc>
          <w:tcPr>
            <w:tcW w:w="208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>152.625</w:t>
            </w: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ind w:right="-21"/>
              <w:jc w:val="right"/>
            </w:pPr>
            <w:r>
              <w:t>152.548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0F589D" w:rsidRDefault="00541CA1" w:rsidP="00873DFD">
            <w:pPr>
              <w:pStyle w:val="Geenafstand"/>
            </w:pPr>
            <w:r>
              <w:t>Bij: exploitatiesaldo</w:t>
            </w: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1.375</w:t>
            </w: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ind w:right="-21"/>
              <w:jc w:val="right"/>
            </w:pPr>
            <w:r>
              <w:t>77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0F589D" w:rsidRDefault="00541CA1" w:rsidP="00873DFD">
            <w:pPr>
              <w:pStyle w:val="Geenafstand"/>
            </w:pP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pict>
                <v:rect id="_x0000_i1045" style="width:0;height:1.5pt" o:hralign="right" o:hrstd="t" o:hr="t" fillcolor="gray" stroked="f"/>
              </w:pict>
            </w: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ind w:right="-21"/>
              <w:jc w:val="right"/>
            </w:pPr>
            <w:r>
              <w:pict>
                <v:rect id="_x0000_i1046" style="width:0;height:1.5pt" o:hralign="right" o:hrstd="t" o:hr="t" fillcolor="gray" stroked="f"/>
              </w:pic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0F589D" w:rsidRDefault="00541CA1" w:rsidP="00873DFD">
            <w:pPr>
              <w:pStyle w:val="Geenafstand"/>
            </w:pPr>
            <w:r>
              <w:t>Stand per 31 december</w:t>
            </w: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154.000</w:t>
            </w: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ind w:right="-21"/>
              <w:jc w:val="right"/>
            </w:pPr>
            <w:r>
              <w:t>152.625</w:t>
            </w:r>
          </w:p>
        </w:tc>
      </w:tr>
    </w:tbl>
    <w:p w:rsidR="00541CA1" w:rsidRDefault="00541CA1" w:rsidP="00541CA1">
      <w:pPr>
        <w:pStyle w:val="Geenafstand"/>
      </w:pPr>
    </w:p>
    <w:tbl>
      <w:tblPr>
        <w:tblW w:w="9214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126"/>
        <w:gridCol w:w="2126"/>
      </w:tblGrid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286880" w:rsidRDefault="00541CA1" w:rsidP="00873DFD">
            <w:pPr>
              <w:pStyle w:val="Geenafstand"/>
              <w:rPr>
                <w:b/>
              </w:rPr>
            </w:pPr>
            <w:r>
              <w:rPr>
                <w:b/>
              </w:rPr>
              <w:t>Reserve Groot onderhoud</w:t>
            </w: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ind w:right="-21"/>
              <w:jc w:val="right"/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0F589D" w:rsidRDefault="00541CA1" w:rsidP="00873DFD">
            <w:pPr>
              <w:pStyle w:val="Geenafstand"/>
            </w:pPr>
            <w:r>
              <w:t>Stand per 1 januari</w:t>
            </w:r>
          </w:p>
        </w:tc>
        <w:tc>
          <w:tcPr>
            <w:tcW w:w="208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jc w:val="right"/>
            </w:pPr>
            <w:r>
              <w:t>19.950</w:t>
            </w:r>
          </w:p>
        </w:tc>
        <w:tc>
          <w:tcPr>
            <w:tcW w:w="2066" w:type="dxa"/>
            <w:shd w:val="clear" w:color="auto" w:fill="auto"/>
          </w:tcPr>
          <w:p w:rsidR="00541CA1" w:rsidRPr="00781A8B" w:rsidRDefault="00541CA1" w:rsidP="00873DFD">
            <w:pPr>
              <w:pStyle w:val="Geenafstand"/>
              <w:ind w:right="-21"/>
              <w:jc w:val="right"/>
            </w:pPr>
            <w:r>
              <w:t>19.950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0F589D" w:rsidRDefault="00541CA1" w:rsidP="00873DFD">
            <w:pPr>
              <w:pStyle w:val="Geenafstand"/>
            </w:pPr>
            <w:r>
              <w:t>Dotatie</w:t>
            </w: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0</w:t>
            </w: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ind w:right="-21"/>
              <w:jc w:val="right"/>
            </w:pPr>
            <w:r>
              <w:t>0</w: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0F589D" w:rsidRDefault="00541CA1" w:rsidP="00873DFD">
            <w:pPr>
              <w:pStyle w:val="Geenafstand"/>
            </w:pP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pict>
                <v:rect id="_x0000_i1047" style="width:0;height:1.5pt" o:hralign="right" o:hrstd="t" o:hr="t" fillcolor="gray" stroked="f"/>
              </w:pict>
            </w: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ind w:right="-21"/>
              <w:jc w:val="right"/>
            </w:pPr>
            <w:r>
              <w:pict>
                <v:rect id="_x0000_i1048" style="width:0;height:1.5pt" o:hralign="right" o:hrstd="t" o:hr="t" fillcolor="gray" stroked="f"/>
              </w:pict>
            </w: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0F589D" w:rsidRDefault="00541CA1" w:rsidP="00873DFD">
            <w:pPr>
              <w:pStyle w:val="Geenafstand"/>
            </w:pPr>
            <w:r>
              <w:t>Stand per 31 december</w:t>
            </w: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  <w:r>
              <w:t>19.950</w:t>
            </w: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ind w:right="-21"/>
              <w:jc w:val="right"/>
            </w:pPr>
            <w:r>
              <w:t>19.950</w:t>
            </w:r>
          </w:p>
        </w:tc>
      </w:tr>
    </w:tbl>
    <w:p w:rsidR="00541CA1" w:rsidRDefault="00541CA1" w:rsidP="00541CA1">
      <w:pPr>
        <w:pStyle w:val="Geenafstand"/>
      </w:pPr>
    </w:p>
    <w:tbl>
      <w:tblPr>
        <w:tblW w:w="9214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126"/>
        <w:gridCol w:w="2126"/>
      </w:tblGrid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286880" w:rsidRDefault="00541CA1" w:rsidP="00873DFD">
            <w:pPr>
              <w:pStyle w:val="Geenafstand"/>
              <w:rPr>
                <w:b/>
              </w:rPr>
            </w:pPr>
            <w:r>
              <w:rPr>
                <w:b/>
              </w:rPr>
              <w:t>Bijdrage donateurs</w:t>
            </w: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ind w:right="-21"/>
              <w:jc w:val="right"/>
            </w:pPr>
          </w:p>
        </w:tc>
      </w:tr>
      <w:tr w:rsidR="00541CA1" w:rsidRPr="00781A8B" w:rsidTr="00873DFD">
        <w:trPr>
          <w:tblCellSpacing w:w="20" w:type="dxa"/>
        </w:trPr>
        <w:tc>
          <w:tcPr>
            <w:tcW w:w="4902" w:type="dxa"/>
            <w:shd w:val="clear" w:color="auto" w:fill="auto"/>
            <w:vAlign w:val="bottom"/>
          </w:tcPr>
          <w:p w:rsidR="00541CA1" w:rsidRPr="005E152A" w:rsidRDefault="00541CA1" w:rsidP="00873DFD">
            <w:pPr>
              <w:pStyle w:val="Geenafstand"/>
              <w:rPr>
                <w:i/>
              </w:rPr>
            </w:pPr>
            <w:r w:rsidRPr="005E152A">
              <w:rPr>
                <w:i/>
              </w:rPr>
              <w:t>Deze zijn ten opzichte van 2017 vervallen</w:t>
            </w:r>
          </w:p>
        </w:tc>
        <w:tc>
          <w:tcPr>
            <w:tcW w:w="2086" w:type="dxa"/>
            <w:shd w:val="clear" w:color="auto" w:fill="auto"/>
          </w:tcPr>
          <w:p w:rsidR="00541CA1" w:rsidRDefault="00541CA1" w:rsidP="00873DFD">
            <w:pPr>
              <w:pStyle w:val="Geenafstand"/>
              <w:jc w:val="right"/>
            </w:pPr>
          </w:p>
        </w:tc>
        <w:tc>
          <w:tcPr>
            <w:tcW w:w="2066" w:type="dxa"/>
            <w:shd w:val="clear" w:color="auto" w:fill="auto"/>
          </w:tcPr>
          <w:p w:rsidR="00541CA1" w:rsidRDefault="00541CA1" w:rsidP="00873DFD">
            <w:pPr>
              <w:pStyle w:val="Geenafstand"/>
              <w:ind w:right="-21"/>
              <w:jc w:val="right"/>
            </w:pPr>
          </w:p>
        </w:tc>
      </w:tr>
    </w:tbl>
    <w:p w:rsidR="00977458" w:rsidRDefault="00541CA1">
      <w:bookmarkStart w:id="0" w:name="_GoBack"/>
      <w:bookmarkEnd w:id="0"/>
    </w:p>
    <w:sectPr w:rsidR="0097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927"/>
    <w:multiLevelType w:val="hybridMultilevel"/>
    <w:tmpl w:val="2528E540"/>
    <w:lvl w:ilvl="0" w:tplc="49FEF7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A1"/>
    <w:rsid w:val="00541CA1"/>
    <w:rsid w:val="00546FC9"/>
    <w:rsid w:val="00D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1CA1"/>
  </w:style>
  <w:style w:type="paragraph" w:styleId="Kop6">
    <w:name w:val="heading 6"/>
    <w:basedOn w:val="Standaard"/>
    <w:next w:val="Standaard"/>
    <w:link w:val="Kop6Char"/>
    <w:qFormat/>
    <w:rsid w:val="00541C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541CA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rsid w:val="00541CA1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541CA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541C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1CA1"/>
  </w:style>
  <w:style w:type="paragraph" w:styleId="Kop6">
    <w:name w:val="heading 6"/>
    <w:basedOn w:val="Standaard"/>
    <w:next w:val="Standaard"/>
    <w:link w:val="Kop6Char"/>
    <w:qFormat/>
    <w:rsid w:val="00541C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541CA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rsid w:val="00541CA1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541CA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541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bydoonline.nl</dc:creator>
  <cp:lastModifiedBy>bydoonline.nl</cp:lastModifiedBy>
  <cp:revision>1</cp:revision>
  <dcterms:created xsi:type="dcterms:W3CDTF">2021-01-15T10:10:00Z</dcterms:created>
  <dcterms:modified xsi:type="dcterms:W3CDTF">2021-01-15T10:12:00Z</dcterms:modified>
</cp:coreProperties>
</file>